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C6" w:rsidRDefault="00CB15C6">
      <w:pPr>
        <w:jc w:val="center"/>
        <w:rPr>
          <w:b/>
          <w:bCs/>
        </w:rPr>
      </w:pPr>
    </w:p>
    <w:p w:rsidR="00CB15C6" w:rsidRDefault="00A447BD" w:rsidP="00CB15C6">
      <w:pPr>
        <w:jc w:val="center"/>
        <w:rPr>
          <w:b/>
        </w:rPr>
      </w:pPr>
      <w:r>
        <w:rPr>
          <w:b/>
        </w:rPr>
        <w:t>2017</w:t>
      </w:r>
      <w:r w:rsidR="00CB15C6" w:rsidRPr="00CB15C6">
        <w:rPr>
          <w:b/>
        </w:rPr>
        <w:t xml:space="preserve"> </w:t>
      </w:r>
      <w:r w:rsidR="009E7971">
        <w:rPr>
          <w:b/>
        </w:rPr>
        <w:t>Ohio ACTE Assembly of Delegates</w:t>
      </w:r>
      <w:r w:rsidR="00F44F0B">
        <w:rPr>
          <w:b/>
        </w:rPr>
        <w:t xml:space="preserve"> Meeting</w:t>
      </w:r>
    </w:p>
    <w:p w:rsidR="00AE68AA" w:rsidRDefault="00F44F0B" w:rsidP="001618B0">
      <w:pPr>
        <w:jc w:val="center"/>
        <w:rPr>
          <w:b/>
        </w:rPr>
      </w:pPr>
      <w:r>
        <w:rPr>
          <w:b/>
        </w:rPr>
        <w:t>The Assembly of Delegates Meeting</w:t>
      </w:r>
      <w:r w:rsidR="001618B0">
        <w:rPr>
          <w:b/>
        </w:rPr>
        <w:t xml:space="preserve"> will take place during </w:t>
      </w:r>
      <w:r w:rsidR="00F2598B">
        <w:rPr>
          <w:b/>
        </w:rPr>
        <w:t>the All</w:t>
      </w:r>
      <w:r>
        <w:rPr>
          <w:b/>
        </w:rPr>
        <w:t xml:space="preserve"> –Ohio Conference</w:t>
      </w:r>
    </w:p>
    <w:p w:rsidR="00F44F0B" w:rsidRDefault="00AE68AA" w:rsidP="001618B0">
      <w:pPr>
        <w:jc w:val="center"/>
        <w:rPr>
          <w:b/>
        </w:rPr>
      </w:pPr>
      <w:r>
        <w:rPr>
          <w:b/>
        </w:rPr>
        <w:t>Hilton Easton, Columbus</w:t>
      </w:r>
      <w:r w:rsidR="00F44F0B">
        <w:rPr>
          <w:b/>
        </w:rPr>
        <w:t xml:space="preserve"> </w:t>
      </w:r>
      <w:r w:rsidR="00494902">
        <w:rPr>
          <w:b/>
        </w:rPr>
        <w:t xml:space="preserve">– July </w:t>
      </w:r>
      <w:r w:rsidR="00A447BD">
        <w:rPr>
          <w:b/>
        </w:rPr>
        <w:t>24, 2017, 3:00 pm</w:t>
      </w:r>
    </w:p>
    <w:p w:rsidR="00CB15C6" w:rsidRDefault="00CB15C6">
      <w:pPr>
        <w:jc w:val="center"/>
        <w:rPr>
          <w:b/>
          <w:bCs/>
        </w:rPr>
      </w:pPr>
    </w:p>
    <w:p w:rsidR="007F6F42" w:rsidRDefault="00CB15C6" w:rsidP="00CB15C6">
      <w:pPr>
        <w:rPr>
          <w:b/>
          <w:bCs/>
        </w:rPr>
      </w:pPr>
      <w:r>
        <w:rPr>
          <w:b/>
          <w:bCs/>
        </w:rPr>
        <w:t xml:space="preserve">Assembly of </w:t>
      </w:r>
      <w:r w:rsidR="007F6F42">
        <w:rPr>
          <w:b/>
          <w:bCs/>
        </w:rPr>
        <w:t>Delegates</w:t>
      </w:r>
      <w:r w:rsidR="00A447BD">
        <w:rPr>
          <w:b/>
          <w:bCs/>
        </w:rPr>
        <w:t xml:space="preserve"> 2017</w:t>
      </w:r>
      <w:r>
        <w:rPr>
          <w:b/>
          <w:bCs/>
        </w:rPr>
        <w:t xml:space="preserve"> shall consist of the following Delegates:</w:t>
      </w:r>
    </w:p>
    <w:p w:rsidR="007F6F42" w:rsidRDefault="007F6F42">
      <w:pPr>
        <w:jc w:val="both"/>
        <w:rPr>
          <w:b/>
          <w:bCs/>
        </w:rPr>
      </w:pPr>
    </w:p>
    <w:tbl>
      <w:tblPr>
        <w:tblW w:w="9360" w:type="dxa"/>
        <w:jc w:val="center"/>
        <w:tblLayout w:type="fixed"/>
        <w:tblCellMar>
          <w:left w:w="120" w:type="dxa"/>
          <w:right w:w="120" w:type="dxa"/>
        </w:tblCellMar>
        <w:tblLook w:val="0040" w:firstRow="0" w:lastRow="1" w:firstColumn="0" w:lastColumn="0" w:noHBand="0" w:noVBand="0"/>
      </w:tblPr>
      <w:tblGrid>
        <w:gridCol w:w="3420"/>
        <w:gridCol w:w="1620"/>
        <w:gridCol w:w="1170"/>
        <w:gridCol w:w="900"/>
        <w:gridCol w:w="1350"/>
        <w:gridCol w:w="900"/>
      </w:tblGrid>
      <w:tr w:rsidR="007F6F42" w:rsidTr="00E17CC6">
        <w:trPr>
          <w:jc w:val="center"/>
        </w:trPr>
        <w:tc>
          <w:tcPr>
            <w:tcW w:w="3420" w:type="dxa"/>
            <w:tcBorders>
              <w:top w:val="single" w:sz="7" w:space="0" w:color="000000"/>
              <w:left w:val="single" w:sz="7" w:space="0" w:color="000000"/>
              <w:bottom w:val="single" w:sz="7" w:space="0" w:color="000000"/>
              <w:right w:val="single" w:sz="7" w:space="0" w:color="000000"/>
            </w:tcBorders>
          </w:tcPr>
          <w:p w:rsidR="007F6F42" w:rsidRDefault="007F6F42">
            <w:pPr>
              <w:spacing w:line="120" w:lineRule="exact"/>
              <w:rPr>
                <w:b/>
                <w:bCs/>
              </w:rPr>
            </w:pPr>
          </w:p>
          <w:p w:rsidR="007F6F42" w:rsidRDefault="007F6F42">
            <w:pPr>
              <w:spacing w:after="58"/>
              <w:jc w:val="center"/>
              <w:rPr>
                <w:b/>
                <w:bCs/>
              </w:rPr>
            </w:pPr>
            <w:r>
              <w:rPr>
                <w:b/>
                <w:bCs/>
              </w:rPr>
              <w:t>Division</w:t>
            </w:r>
          </w:p>
        </w:tc>
        <w:tc>
          <w:tcPr>
            <w:tcW w:w="1620" w:type="dxa"/>
            <w:tcBorders>
              <w:top w:val="single" w:sz="7" w:space="0" w:color="000000"/>
              <w:left w:val="single" w:sz="7" w:space="0" w:color="000000"/>
              <w:bottom w:val="single" w:sz="7" w:space="0" w:color="000000"/>
              <w:right w:val="single" w:sz="7" w:space="0" w:color="000000"/>
            </w:tcBorders>
          </w:tcPr>
          <w:p w:rsidR="007F6F42" w:rsidRDefault="007F6F42">
            <w:pPr>
              <w:spacing w:line="120" w:lineRule="exact"/>
              <w:rPr>
                <w:b/>
                <w:bCs/>
              </w:rPr>
            </w:pPr>
          </w:p>
          <w:p w:rsidR="007F6F42" w:rsidRDefault="00DE6921" w:rsidP="003E7D9E">
            <w:pPr>
              <w:spacing w:after="58"/>
              <w:jc w:val="center"/>
              <w:rPr>
                <w:b/>
                <w:bCs/>
              </w:rPr>
            </w:pPr>
            <w:r>
              <w:rPr>
                <w:b/>
                <w:bCs/>
              </w:rPr>
              <w:t>Membership as of 6/</w:t>
            </w:r>
            <w:r w:rsidR="003E7D9E">
              <w:rPr>
                <w:b/>
                <w:bCs/>
              </w:rPr>
              <w:t>3</w:t>
            </w:r>
            <w:r w:rsidR="00857A94">
              <w:rPr>
                <w:b/>
                <w:bCs/>
              </w:rPr>
              <w:t>0</w:t>
            </w:r>
            <w:r>
              <w:rPr>
                <w:b/>
                <w:bCs/>
              </w:rPr>
              <w:t>/20</w:t>
            </w:r>
            <w:r w:rsidR="00477039">
              <w:rPr>
                <w:b/>
                <w:bCs/>
              </w:rPr>
              <w:t>1</w:t>
            </w:r>
            <w:r w:rsidR="00A447BD">
              <w:rPr>
                <w:b/>
                <w:bCs/>
              </w:rPr>
              <w:t>6</w:t>
            </w:r>
          </w:p>
        </w:tc>
        <w:tc>
          <w:tcPr>
            <w:tcW w:w="1170" w:type="dxa"/>
            <w:tcBorders>
              <w:top w:val="single" w:sz="7" w:space="0" w:color="000000"/>
              <w:left w:val="single" w:sz="7" w:space="0" w:color="000000"/>
              <w:bottom w:val="single" w:sz="7" w:space="0" w:color="000000"/>
              <w:right w:val="single" w:sz="7" w:space="0" w:color="000000"/>
            </w:tcBorders>
          </w:tcPr>
          <w:p w:rsidR="007F6F42" w:rsidRDefault="007F6F42">
            <w:pPr>
              <w:spacing w:line="120" w:lineRule="exact"/>
              <w:rPr>
                <w:b/>
                <w:bCs/>
              </w:rPr>
            </w:pPr>
          </w:p>
          <w:p w:rsidR="007F6F42" w:rsidRDefault="007F6F42">
            <w:pPr>
              <w:spacing w:after="58"/>
              <w:jc w:val="center"/>
              <w:rPr>
                <w:b/>
                <w:bCs/>
              </w:rPr>
            </w:pPr>
            <w:r>
              <w:rPr>
                <w:b/>
                <w:bCs/>
              </w:rPr>
              <w:t>Division</w:t>
            </w:r>
          </w:p>
        </w:tc>
        <w:tc>
          <w:tcPr>
            <w:tcW w:w="900" w:type="dxa"/>
            <w:tcBorders>
              <w:top w:val="single" w:sz="7" w:space="0" w:color="000000"/>
              <w:left w:val="single" w:sz="7" w:space="0" w:color="000000"/>
              <w:bottom w:val="single" w:sz="7" w:space="0" w:color="000000"/>
              <w:right w:val="single" w:sz="7" w:space="0" w:color="000000"/>
            </w:tcBorders>
          </w:tcPr>
          <w:p w:rsidR="007F6F42" w:rsidRDefault="007F6F42">
            <w:pPr>
              <w:spacing w:line="120" w:lineRule="exact"/>
              <w:rPr>
                <w:b/>
                <w:bCs/>
              </w:rPr>
            </w:pPr>
          </w:p>
          <w:p w:rsidR="007F6F42" w:rsidRDefault="007F6F42">
            <w:pPr>
              <w:spacing w:after="58"/>
              <w:rPr>
                <w:b/>
                <w:bCs/>
              </w:rPr>
            </w:pPr>
            <w:r>
              <w:rPr>
                <w:b/>
                <w:bCs/>
              </w:rPr>
              <w:t>1</w:t>
            </w:r>
            <w:r>
              <w:rPr>
                <w:b/>
                <w:bCs/>
                <w:vertAlign w:val="superscript"/>
              </w:rPr>
              <w:t>st</w:t>
            </w:r>
            <w:r>
              <w:rPr>
                <w:b/>
                <w:bCs/>
              </w:rPr>
              <w:t xml:space="preserve"> 100 </w:t>
            </w:r>
          </w:p>
        </w:tc>
        <w:tc>
          <w:tcPr>
            <w:tcW w:w="1350" w:type="dxa"/>
            <w:tcBorders>
              <w:top w:val="single" w:sz="7" w:space="0" w:color="000000"/>
              <w:left w:val="single" w:sz="7" w:space="0" w:color="000000"/>
              <w:bottom w:val="single" w:sz="7" w:space="0" w:color="000000"/>
              <w:right w:val="single" w:sz="7" w:space="0" w:color="000000"/>
            </w:tcBorders>
          </w:tcPr>
          <w:p w:rsidR="007F6F42" w:rsidRDefault="007F6F42">
            <w:pPr>
              <w:spacing w:line="120" w:lineRule="exact"/>
              <w:rPr>
                <w:b/>
                <w:bCs/>
              </w:rPr>
            </w:pPr>
          </w:p>
          <w:p w:rsidR="007F6F42" w:rsidRDefault="00CB15C6">
            <w:pPr>
              <w:spacing w:after="58"/>
              <w:rPr>
                <w:b/>
                <w:bCs/>
              </w:rPr>
            </w:pPr>
            <w:r>
              <w:rPr>
                <w:b/>
                <w:bCs/>
              </w:rPr>
              <w:t>Each</w:t>
            </w:r>
            <w:r w:rsidR="007F6F42">
              <w:rPr>
                <w:b/>
                <w:bCs/>
              </w:rPr>
              <w:t xml:space="preserve"> Additional 50</w:t>
            </w:r>
          </w:p>
        </w:tc>
        <w:tc>
          <w:tcPr>
            <w:tcW w:w="900" w:type="dxa"/>
            <w:tcBorders>
              <w:top w:val="single" w:sz="7" w:space="0" w:color="000000"/>
              <w:left w:val="single" w:sz="7" w:space="0" w:color="000000"/>
              <w:bottom w:val="single" w:sz="7" w:space="0" w:color="000000"/>
              <w:right w:val="single" w:sz="7" w:space="0" w:color="000000"/>
            </w:tcBorders>
          </w:tcPr>
          <w:p w:rsidR="007F6F42" w:rsidRDefault="007F6F42">
            <w:pPr>
              <w:spacing w:line="120" w:lineRule="exact"/>
              <w:rPr>
                <w:b/>
                <w:bCs/>
              </w:rPr>
            </w:pPr>
          </w:p>
          <w:p w:rsidR="007F6F42" w:rsidRDefault="007F6F42">
            <w:pPr>
              <w:spacing w:after="58"/>
              <w:jc w:val="center"/>
              <w:rPr>
                <w:b/>
                <w:bCs/>
              </w:rPr>
            </w:pPr>
            <w:r>
              <w:rPr>
                <w:b/>
                <w:bCs/>
              </w:rPr>
              <w:t>Total</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Administration</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293</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1</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3</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6</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Agricultural Education</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84</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Applied Tech Prep Academic</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52</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Business &amp; Information Tech</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67</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CBI</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88</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Family &amp; Consumer Sciences</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180</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1</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1</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4</w:t>
            </w:r>
          </w:p>
        </w:tc>
      </w:tr>
      <w:tr w:rsidR="00320086" w:rsidTr="00FB51E2">
        <w:trPr>
          <w:trHeight w:val="523"/>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 xml:space="preserve">Health Careers </w:t>
            </w:r>
          </w:p>
          <w:p w:rsidR="00320086" w:rsidRDefault="00320086" w:rsidP="00320086">
            <w:pPr>
              <w:spacing w:line="120" w:lineRule="exact"/>
              <w:rPr>
                <w:b/>
                <w:bCs/>
              </w:rPr>
            </w:pP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61</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Marketing Education</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44</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PACE - Adult Workforce Development</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118</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1</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3</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line="200" w:lineRule="exact"/>
              <w:rPr>
                <w:b/>
                <w:bCs/>
              </w:rPr>
            </w:pPr>
            <w:r>
              <w:rPr>
                <w:b/>
                <w:bCs/>
              </w:rPr>
              <w:t>Public Relations/Communications</w:t>
            </w:r>
          </w:p>
          <w:p w:rsidR="00320086" w:rsidRDefault="00320086" w:rsidP="00320086">
            <w:pPr>
              <w:spacing w:line="120" w:lineRule="exact"/>
              <w:rPr>
                <w:b/>
                <w:bCs/>
              </w:rPr>
            </w:pP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9</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Special Needs</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110</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1</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3</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Student Services</w:t>
            </w:r>
          </w:p>
        </w:tc>
        <w:tc>
          <w:tcPr>
            <w:tcW w:w="1620" w:type="dxa"/>
            <w:tcBorders>
              <w:top w:val="single" w:sz="7" w:space="0" w:color="000000"/>
              <w:left w:val="single" w:sz="7" w:space="0" w:color="000000"/>
              <w:bottom w:val="single" w:sz="7" w:space="0" w:color="000000"/>
              <w:right w:val="single" w:sz="7" w:space="0" w:color="000000"/>
            </w:tcBorders>
          </w:tcPr>
          <w:p w:rsidR="00320086" w:rsidRPr="00E75B02" w:rsidRDefault="00320086" w:rsidP="00320086">
            <w:r w:rsidRPr="00E75B02">
              <w:t>61</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320086" w:rsidTr="00FB51E2">
        <w:trPr>
          <w:jc w:val="center"/>
        </w:trPr>
        <w:tc>
          <w:tcPr>
            <w:tcW w:w="342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line="120" w:lineRule="exact"/>
              <w:rPr>
                <w:b/>
                <w:bCs/>
              </w:rPr>
            </w:pPr>
          </w:p>
          <w:p w:rsidR="00320086" w:rsidRDefault="00320086" w:rsidP="00320086">
            <w:pPr>
              <w:spacing w:after="58"/>
              <w:rPr>
                <w:b/>
                <w:bCs/>
              </w:rPr>
            </w:pPr>
            <w:r>
              <w:rPr>
                <w:b/>
                <w:bCs/>
              </w:rPr>
              <w:t>Trade &amp; Industrial</w:t>
            </w:r>
          </w:p>
        </w:tc>
        <w:tc>
          <w:tcPr>
            <w:tcW w:w="1620" w:type="dxa"/>
            <w:tcBorders>
              <w:top w:val="single" w:sz="7" w:space="0" w:color="000000"/>
              <w:left w:val="single" w:sz="7" w:space="0" w:color="000000"/>
              <w:bottom w:val="single" w:sz="7" w:space="0" w:color="000000"/>
              <w:right w:val="single" w:sz="7" w:space="0" w:color="000000"/>
            </w:tcBorders>
          </w:tcPr>
          <w:p w:rsidR="00320086" w:rsidRDefault="00320086" w:rsidP="00320086">
            <w:r w:rsidRPr="00E75B02">
              <w:t>84</w:t>
            </w:r>
          </w:p>
        </w:tc>
        <w:tc>
          <w:tcPr>
            <w:tcW w:w="117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2</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135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right"/>
              <w:rPr>
                <w:b/>
                <w:bCs/>
              </w:rPr>
            </w:pPr>
            <w:r>
              <w:rPr>
                <w:b/>
                <w:bCs/>
              </w:rPr>
              <w:t>0</w:t>
            </w:r>
          </w:p>
        </w:tc>
        <w:tc>
          <w:tcPr>
            <w:tcW w:w="900" w:type="dxa"/>
            <w:tcBorders>
              <w:top w:val="single" w:sz="7" w:space="0" w:color="000000"/>
              <w:left w:val="single" w:sz="7" w:space="0" w:color="000000"/>
              <w:bottom w:val="single" w:sz="7" w:space="0" w:color="000000"/>
              <w:right w:val="single" w:sz="7" w:space="0" w:color="000000"/>
            </w:tcBorders>
          </w:tcPr>
          <w:p w:rsidR="00320086" w:rsidRDefault="00320086" w:rsidP="00320086">
            <w:pPr>
              <w:spacing w:after="58"/>
              <w:jc w:val="center"/>
              <w:rPr>
                <w:b/>
                <w:bCs/>
              </w:rPr>
            </w:pPr>
            <w:r>
              <w:rPr>
                <w:b/>
                <w:bCs/>
              </w:rPr>
              <w:t>2</w:t>
            </w:r>
          </w:p>
        </w:tc>
      </w:tr>
      <w:tr w:rsidR="00E17CC6" w:rsidTr="00E17CC6">
        <w:trPr>
          <w:jc w:val="center"/>
        </w:trPr>
        <w:tc>
          <w:tcPr>
            <w:tcW w:w="3420" w:type="dxa"/>
            <w:tcBorders>
              <w:top w:val="single" w:sz="7" w:space="0" w:color="000000"/>
              <w:left w:val="single" w:sz="7" w:space="0" w:color="000000"/>
              <w:bottom w:val="single" w:sz="7" w:space="0" w:color="000000"/>
              <w:right w:val="single" w:sz="7" w:space="0" w:color="000000"/>
            </w:tcBorders>
          </w:tcPr>
          <w:p w:rsidR="00E17CC6" w:rsidRDefault="00E17CC6" w:rsidP="00E17CC6">
            <w:pPr>
              <w:spacing w:line="120" w:lineRule="exact"/>
              <w:rPr>
                <w:b/>
                <w:bCs/>
              </w:rPr>
            </w:pPr>
          </w:p>
          <w:p w:rsidR="00E17CC6" w:rsidRDefault="00E17CC6" w:rsidP="00E17CC6">
            <w:pPr>
              <w:spacing w:after="58"/>
              <w:rPr>
                <w:b/>
                <w:bCs/>
              </w:rPr>
            </w:pPr>
          </w:p>
        </w:tc>
        <w:tc>
          <w:tcPr>
            <w:tcW w:w="1620" w:type="dxa"/>
            <w:tcBorders>
              <w:top w:val="single" w:sz="7" w:space="0" w:color="000000"/>
              <w:left w:val="single" w:sz="7" w:space="0" w:color="000000"/>
              <w:bottom w:val="single" w:sz="7" w:space="0" w:color="000000"/>
              <w:right w:val="single" w:sz="7" w:space="0" w:color="000000"/>
            </w:tcBorders>
          </w:tcPr>
          <w:p w:rsidR="00E17CC6" w:rsidRDefault="00E17CC6" w:rsidP="00E17CC6">
            <w:pPr>
              <w:spacing w:after="58"/>
              <w:jc w:val="right"/>
              <w:rPr>
                <w:b/>
                <w:bCs/>
              </w:rPr>
            </w:pPr>
          </w:p>
        </w:tc>
        <w:tc>
          <w:tcPr>
            <w:tcW w:w="1170" w:type="dxa"/>
            <w:tcBorders>
              <w:top w:val="single" w:sz="7" w:space="0" w:color="000000"/>
              <w:left w:val="single" w:sz="7" w:space="0" w:color="000000"/>
              <w:bottom w:val="single" w:sz="7" w:space="0" w:color="000000"/>
              <w:right w:val="single" w:sz="7" w:space="0" w:color="000000"/>
            </w:tcBorders>
          </w:tcPr>
          <w:p w:rsidR="00E17CC6" w:rsidRDefault="00E17CC6" w:rsidP="00E17CC6">
            <w:pPr>
              <w:spacing w:after="58"/>
              <w:jc w:val="right"/>
              <w:rPr>
                <w:b/>
                <w:bCs/>
              </w:rPr>
            </w:pPr>
          </w:p>
        </w:tc>
        <w:tc>
          <w:tcPr>
            <w:tcW w:w="900" w:type="dxa"/>
            <w:tcBorders>
              <w:top w:val="single" w:sz="7" w:space="0" w:color="000000"/>
              <w:left w:val="single" w:sz="7" w:space="0" w:color="000000"/>
              <w:bottom w:val="single" w:sz="7" w:space="0" w:color="000000"/>
              <w:right w:val="single" w:sz="7" w:space="0" w:color="000000"/>
            </w:tcBorders>
          </w:tcPr>
          <w:p w:rsidR="00E17CC6" w:rsidRDefault="00E17CC6" w:rsidP="00E17CC6">
            <w:pPr>
              <w:spacing w:after="58"/>
              <w:jc w:val="right"/>
              <w:rPr>
                <w:b/>
                <w:bCs/>
              </w:rPr>
            </w:pPr>
          </w:p>
        </w:tc>
        <w:tc>
          <w:tcPr>
            <w:tcW w:w="1350" w:type="dxa"/>
            <w:tcBorders>
              <w:top w:val="single" w:sz="7" w:space="0" w:color="000000"/>
              <w:left w:val="single" w:sz="7" w:space="0" w:color="000000"/>
              <w:bottom w:val="single" w:sz="7" w:space="0" w:color="000000"/>
              <w:right w:val="single" w:sz="7" w:space="0" w:color="000000"/>
            </w:tcBorders>
          </w:tcPr>
          <w:p w:rsidR="00E17CC6" w:rsidRDefault="00E17CC6" w:rsidP="00E17CC6">
            <w:pPr>
              <w:spacing w:after="58"/>
              <w:jc w:val="right"/>
              <w:rPr>
                <w:b/>
                <w:bCs/>
              </w:rPr>
            </w:pPr>
            <w:r>
              <w:rPr>
                <w:b/>
                <w:bCs/>
              </w:rPr>
              <w:t>Total:</w:t>
            </w:r>
          </w:p>
        </w:tc>
        <w:tc>
          <w:tcPr>
            <w:tcW w:w="900" w:type="dxa"/>
            <w:tcBorders>
              <w:top w:val="single" w:sz="7" w:space="0" w:color="000000"/>
              <w:left w:val="single" w:sz="7" w:space="0" w:color="000000"/>
              <w:bottom w:val="single" w:sz="7" w:space="0" w:color="000000"/>
              <w:right w:val="single" w:sz="7" w:space="0" w:color="000000"/>
            </w:tcBorders>
          </w:tcPr>
          <w:p w:rsidR="00E17CC6" w:rsidRDefault="00E17CC6" w:rsidP="00E17CC6">
            <w:pPr>
              <w:spacing w:after="58"/>
              <w:jc w:val="center"/>
              <w:rPr>
                <w:b/>
                <w:bCs/>
              </w:rPr>
            </w:pPr>
            <w:r>
              <w:rPr>
                <w:b/>
                <w:bCs/>
              </w:rPr>
              <w:t>3</w:t>
            </w:r>
            <w:r w:rsidR="00320086">
              <w:rPr>
                <w:b/>
                <w:bCs/>
              </w:rPr>
              <w:t>4</w:t>
            </w:r>
          </w:p>
        </w:tc>
      </w:tr>
    </w:tbl>
    <w:p w:rsidR="007F6F42" w:rsidRDefault="007F6F42">
      <w:pPr>
        <w:jc w:val="both"/>
      </w:pPr>
    </w:p>
    <w:p w:rsidR="004157DE" w:rsidRDefault="0016196B" w:rsidP="0016196B">
      <w:r>
        <w:t>Proposed amendments to the Ohio ACTE Constitution and Bylaws must be presented in writing to the Ohio ACTE Constitution and Bylaws Committee postmarked no later than sixty (60) days preceding the Delegates Assembly per article V of the Ohio ACTE Constitution and Bylaws.</w:t>
      </w:r>
      <w:r w:rsidR="00320086">
        <w:t xml:space="preserve">  For 2017</w:t>
      </w:r>
      <w:bookmarkStart w:id="0" w:name="_GoBack"/>
      <w:bookmarkEnd w:id="0"/>
      <w:r w:rsidR="001E5F82">
        <w:t xml:space="preserve">, proposed amendments are due </w:t>
      </w:r>
      <w:r w:rsidR="0074588C">
        <w:t xml:space="preserve">no later than </w:t>
      </w:r>
      <w:r w:rsidR="00320086">
        <w:t>May 25, 2017</w:t>
      </w:r>
      <w:r w:rsidR="008F67A0">
        <w:t>.</w:t>
      </w:r>
      <w:r w:rsidR="004157DE">
        <w:t xml:space="preserve">  </w:t>
      </w:r>
    </w:p>
    <w:p w:rsidR="004157DE" w:rsidRDefault="004157DE" w:rsidP="0016196B"/>
    <w:p w:rsidR="00CB15C6" w:rsidRDefault="00CB15C6" w:rsidP="0016196B">
      <w:r>
        <w:t>Resolutions should be sent to</w:t>
      </w:r>
      <w:r w:rsidR="004157DE">
        <w:t xml:space="preserve"> (please confirm receipt)</w:t>
      </w:r>
      <w:r>
        <w:t>:</w:t>
      </w:r>
    </w:p>
    <w:p w:rsidR="00477039" w:rsidRDefault="00320086" w:rsidP="0016196B">
      <w:hyperlink r:id="rId4" w:history="1">
        <w:r w:rsidR="00477039" w:rsidRPr="001500DE">
          <w:rPr>
            <w:rStyle w:val="Hyperlink"/>
          </w:rPr>
          <w:t>Christine@ohioacte.org</w:t>
        </w:r>
      </w:hyperlink>
      <w:r w:rsidR="00477039">
        <w:t xml:space="preserve"> or </w:t>
      </w:r>
    </w:p>
    <w:p w:rsidR="0016196B" w:rsidRDefault="00CB15C6" w:rsidP="0016196B">
      <w:r>
        <w:t>38 Commerce Park, Suite D</w:t>
      </w:r>
      <w:r w:rsidR="00477039">
        <w:t xml:space="preserve">, </w:t>
      </w:r>
      <w:r>
        <w:t>Westerville, OH  43082</w:t>
      </w:r>
    </w:p>
    <w:sectPr w:rsidR="0016196B" w:rsidSect="007F6F4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2"/>
    <w:rsid w:val="00000237"/>
    <w:rsid w:val="0001300B"/>
    <w:rsid w:val="000155AC"/>
    <w:rsid w:val="00024D56"/>
    <w:rsid w:val="0004644E"/>
    <w:rsid w:val="0009650C"/>
    <w:rsid w:val="000C13BA"/>
    <w:rsid w:val="000C3012"/>
    <w:rsid w:val="001618B0"/>
    <w:rsid w:val="0016196B"/>
    <w:rsid w:val="001E5F82"/>
    <w:rsid w:val="001F7963"/>
    <w:rsid w:val="002078E4"/>
    <w:rsid w:val="002D4E6F"/>
    <w:rsid w:val="00310DED"/>
    <w:rsid w:val="0031472C"/>
    <w:rsid w:val="00320086"/>
    <w:rsid w:val="00332359"/>
    <w:rsid w:val="003D0522"/>
    <w:rsid w:val="003E7D9E"/>
    <w:rsid w:val="004037A9"/>
    <w:rsid w:val="004157DE"/>
    <w:rsid w:val="00430DAE"/>
    <w:rsid w:val="004666D6"/>
    <w:rsid w:val="00466F77"/>
    <w:rsid w:val="00477004"/>
    <w:rsid w:val="00477039"/>
    <w:rsid w:val="004935A4"/>
    <w:rsid w:val="00494902"/>
    <w:rsid w:val="005C342F"/>
    <w:rsid w:val="0060064E"/>
    <w:rsid w:val="00607862"/>
    <w:rsid w:val="00652DC4"/>
    <w:rsid w:val="006C45B4"/>
    <w:rsid w:val="006F24DA"/>
    <w:rsid w:val="00740420"/>
    <w:rsid w:val="0074588C"/>
    <w:rsid w:val="00776089"/>
    <w:rsid w:val="007F6F42"/>
    <w:rsid w:val="00810870"/>
    <w:rsid w:val="0084676D"/>
    <w:rsid w:val="00857A94"/>
    <w:rsid w:val="00872E8E"/>
    <w:rsid w:val="008F67A0"/>
    <w:rsid w:val="0092346C"/>
    <w:rsid w:val="00934BC6"/>
    <w:rsid w:val="00941A05"/>
    <w:rsid w:val="0099033A"/>
    <w:rsid w:val="009B7150"/>
    <w:rsid w:val="009E7971"/>
    <w:rsid w:val="00A447BD"/>
    <w:rsid w:val="00A55706"/>
    <w:rsid w:val="00AE68AA"/>
    <w:rsid w:val="00B25571"/>
    <w:rsid w:val="00BA475E"/>
    <w:rsid w:val="00BE13E0"/>
    <w:rsid w:val="00C2368E"/>
    <w:rsid w:val="00C75621"/>
    <w:rsid w:val="00CB15C6"/>
    <w:rsid w:val="00CB2D06"/>
    <w:rsid w:val="00D27EFD"/>
    <w:rsid w:val="00DE6921"/>
    <w:rsid w:val="00DE75AB"/>
    <w:rsid w:val="00E17CC6"/>
    <w:rsid w:val="00E265AC"/>
    <w:rsid w:val="00EA1B62"/>
    <w:rsid w:val="00F2598B"/>
    <w:rsid w:val="00F35D01"/>
    <w:rsid w:val="00F44F0B"/>
    <w:rsid w:val="00F54946"/>
    <w:rsid w:val="00FB4FC8"/>
    <w:rsid w:val="00FB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EBD5F1-1EAC-4F36-9B6D-8ADF8D88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2E8E"/>
  </w:style>
  <w:style w:type="paragraph" w:styleId="BalloonText">
    <w:name w:val="Balloon Text"/>
    <w:basedOn w:val="Normal"/>
    <w:semiHidden/>
    <w:rsid w:val="0060064E"/>
    <w:rPr>
      <w:rFonts w:ascii="Tahoma" w:hAnsi="Tahoma" w:cs="Tahoma"/>
      <w:sz w:val="16"/>
      <w:szCs w:val="16"/>
    </w:rPr>
  </w:style>
  <w:style w:type="character" w:styleId="Hyperlink">
    <w:name w:val="Hyperlink"/>
    <w:uiPriority w:val="99"/>
    <w:unhideWhenUsed/>
    <w:rsid w:val="00477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ohio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Delegates</vt:lpstr>
    </vt:vector>
  </TitlesOfParts>
  <Company>Ohio ACTE</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Delegates</dc:title>
  <dc:creator>Pat Norton</dc:creator>
  <cp:lastModifiedBy>Christine Gardner</cp:lastModifiedBy>
  <cp:revision>4</cp:revision>
  <cp:lastPrinted>2014-06-27T16:32:00Z</cp:lastPrinted>
  <dcterms:created xsi:type="dcterms:W3CDTF">2017-03-21T16:27:00Z</dcterms:created>
  <dcterms:modified xsi:type="dcterms:W3CDTF">2017-03-21T16:34:00Z</dcterms:modified>
</cp:coreProperties>
</file>