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6ABE" w14:textId="210CBAEA" w:rsidR="00A14E62" w:rsidRPr="009E3588" w:rsidRDefault="00F63770" w:rsidP="00F63770">
      <w:pPr>
        <w:jc w:val="center"/>
        <w:rPr>
          <w:rFonts w:ascii="Arial" w:hAnsi="Arial" w:cs="Arial"/>
          <w:b/>
          <w:bCs/>
          <w:sz w:val="36"/>
          <w:szCs w:val="36"/>
        </w:rPr>
      </w:pPr>
      <w:r w:rsidRPr="009E3588">
        <w:rPr>
          <w:rFonts w:ascii="Arial" w:hAnsi="Arial" w:cs="Arial"/>
          <w:b/>
          <w:bCs/>
          <w:sz w:val="36"/>
          <w:szCs w:val="36"/>
        </w:rPr>
        <w:t xml:space="preserve">Ohio ACTE </w:t>
      </w:r>
      <w:r w:rsidR="0048782C">
        <w:rPr>
          <w:rFonts w:ascii="Arial" w:hAnsi="Arial" w:cs="Arial"/>
          <w:b/>
          <w:bCs/>
          <w:sz w:val="36"/>
          <w:szCs w:val="36"/>
        </w:rPr>
        <w:t>Award Descriptions</w:t>
      </w:r>
      <w:r w:rsidRPr="009E3588">
        <w:rPr>
          <w:rFonts w:ascii="Arial" w:hAnsi="Arial" w:cs="Arial"/>
          <w:b/>
          <w:bCs/>
          <w:sz w:val="36"/>
          <w:szCs w:val="36"/>
        </w:rPr>
        <w:t xml:space="preserve"> </w:t>
      </w:r>
    </w:p>
    <w:p w14:paraId="3F14F708" w14:textId="77777777" w:rsidR="0087166C" w:rsidRDefault="0087166C" w:rsidP="0087166C">
      <w:pPr>
        <w:rPr>
          <w:rFonts w:ascii="Arial" w:hAnsi="Arial" w:cs="Arial"/>
          <w:bCs/>
          <w:sz w:val="22"/>
          <w:szCs w:val="22"/>
        </w:rPr>
      </w:pPr>
    </w:p>
    <w:p w14:paraId="2255C49A" w14:textId="77777777" w:rsidR="00F77F6D" w:rsidRPr="003C0805" w:rsidRDefault="00F77F6D" w:rsidP="00F77F6D">
      <w:pPr>
        <w:rPr>
          <w:rFonts w:ascii="Arial" w:hAnsi="Arial" w:cs="Arial"/>
          <w:bCs/>
          <w:sz w:val="20"/>
          <w:szCs w:val="20"/>
        </w:rPr>
      </w:pPr>
      <w:r w:rsidRPr="003C0805">
        <w:rPr>
          <w:rFonts w:ascii="Arial" w:hAnsi="Arial" w:cs="Arial"/>
          <w:b/>
          <w:bCs/>
          <w:sz w:val="20"/>
          <w:szCs w:val="20"/>
        </w:rPr>
        <w:t>Ohio ACTE Awards:</w:t>
      </w:r>
      <w:r w:rsidRPr="003C0805">
        <w:rPr>
          <w:rFonts w:ascii="Arial" w:hAnsi="Arial" w:cs="Arial"/>
          <w:bCs/>
          <w:sz w:val="20"/>
          <w:szCs w:val="20"/>
        </w:rPr>
        <w:t xml:space="preserve"> </w:t>
      </w:r>
    </w:p>
    <w:p w14:paraId="4F64017D" w14:textId="77777777" w:rsidR="00F77F6D" w:rsidRPr="003C0805" w:rsidRDefault="00F77F6D" w:rsidP="00F77F6D">
      <w:pPr>
        <w:rPr>
          <w:rFonts w:ascii="Arial" w:hAnsi="Arial" w:cs="Arial"/>
          <w:bCs/>
          <w:sz w:val="20"/>
          <w:szCs w:val="20"/>
        </w:rPr>
      </w:pPr>
    </w:p>
    <w:p w14:paraId="4B699F0A" w14:textId="77777777" w:rsidR="002A3A41" w:rsidRPr="003C0805" w:rsidRDefault="002A3A41" w:rsidP="002A3A41">
      <w:pPr>
        <w:ind w:left="720"/>
        <w:rPr>
          <w:rFonts w:ascii="Arial" w:hAnsi="Arial" w:cs="Arial"/>
          <w:bCs/>
          <w:sz w:val="20"/>
          <w:szCs w:val="20"/>
        </w:rPr>
      </w:pPr>
      <w:r>
        <w:rPr>
          <w:rFonts w:ascii="Arial" w:hAnsi="Arial" w:cs="Arial"/>
          <w:bCs/>
          <w:sz w:val="20"/>
          <w:szCs w:val="20"/>
        </w:rPr>
        <w:t>Ohio ACTE Administrator of the Year*</w:t>
      </w:r>
    </w:p>
    <w:p w14:paraId="11CF31D1" w14:textId="77777777" w:rsidR="00F77F6D" w:rsidRPr="003C0805" w:rsidRDefault="00F77F6D" w:rsidP="0048782C">
      <w:pPr>
        <w:ind w:left="720"/>
        <w:rPr>
          <w:rFonts w:ascii="Arial" w:hAnsi="Arial" w:cs="Arial"/>
          <w:bCs/>
          <w:sz w:val="20"/>
          <w:szCs w:val="20"/>
        </w:rPr>
      </w:pPr>
      <w:r w:rsidRPr="003C0805">
        <w:rPr>
          <w:rFonts w:ascii="Arial" w:hAnsi="Arial" w:cs="Arial"/>
          <w:bCs/>
          <w:sz w:val="20"/>
          <w:szCs w:val="20"/>
        </w:rPr>
        <w:t>Ohio ACTE Teacher of the Year Award*</w:t>
      </w:r>
    </w:p>
    <w:p w14:paraId="54B6E522" w14:textId="77777777" w:rsidR="00F77F6D" w:rsidRDefault="000B6BF0" w:rsidP="0048782C">
      <w:pPr>
        <w:ind w:left="720"/>
        <w:rPr>
          <w:rFonts w:ascii="Arial" w:hAnsi="Arial" w:cs="Arial"/>
          <w:bCs/>
          <w:sz w:val="20"/>
          <w:szCs w:val="20"/>
        </w:rPr>
      </w:pPr>
      <w:r>
        <w:rPr>
          <w:rFonts w:ascii="Arial" w:hAnsi="Arial" w:cs="Arial"/>
          <w:bCs/>
          <w:sz w:val="20"/>
          <w:szCs w:val="20"/>
        </w:rPr>
        <w:t>Ohio ACTE Postsecondary Teacher of the Year</w:t>
      </w:r>
      <w:r w:rsidR="00F77F6D" w:rsidRPr="003C0805">
        <w:rPr>
          <w:rFonts w:ascii="Arial" w:hAnsi="Arial" w:cs="Arial"/>
          <w:bCs/>
          <w:sz w:val="20"/>
          <w:szCs w:val="20"/>
        </w:rPr>
        <w:t>*</w:t>
      </w:r>
    </w:p>
    <w:p w14:paraId="0152336A" w14:textId="77777777" w:rsidR="00F77F6D" w:rsidRPr="003C0805" w:rsidRDefault="00F77F6D" w:rsidP="0048782C">
      <w:pPr>
        <w:ind w:left="720"/>
        <w:rPr>
          <w:rFonts w:ascii="Arial" w:hAnsi="Arial" w:cs="Arial"/>
          <w:bCs/>
          <w:sz w:val="20"/>
          <w:szCs w:val="20"/>
        </w:rPr>
      </w:pPr>
      <w:r w:rsidRPr="003C0805">
        <w:rPr>
          <w:rFonts w:ascii="Arial" w:hAnsi="Arial" w:cs="Arial"/>
          <w:bCs/>
          <w:sz w:val="20"/>
          <w:szCs w:val="20"/>
        </w:rPr>
        <w:t>Ohio ACTE Outstanding New Career and Technical Teacher*</w:t>
      </w:r>
    </w:p>
    <w:p w14:paraId="498B224E" w14:textId="35936989" w:rsidR="00F77F6D" w:rsidRDefault="00F77F6D" w:rsidP="0048782C">
      <w:pPr>
        <w:ind w:left="720"/>
        <w:rPr>
          <w:rFonts w:ascii="Arial" w:hAnsi="Arial" w:cs="Arial"/>
          <w:bCs/>
          <w:sz w:val="20"/>
          <w:szCs w:val="20"/>
        </w:rPr>
      </w:pPr>
      <w:r w:rsidRPr="003C0805">
        <w:rPr>
          <w:rFonts w:ascii="Arial" w:hAnsi="Arial" w:cs="Arial"/>
          <w:bCs/>
          <w:sz w:val="20"/>
          <w:szCs w:val="20"/>
        </w:rPr>
        <w:t xml:space="preserve">Ohio ACTE Outstanding </w:t>
      </w:r>
      <w:r w:rsidR="009F0109">
        <w:rPr>
          <w:rFonts w:ascii="Arial" w:hAnsi="Arial" w:cs="Arial"/>
          <w:bCs/>
          <w:sz w:val="20"/>
          <w:szCs w:val="20"/>
        </w:rPr>
        <w:t xml:space="preserve">Educator </w:t>
      </w:r>
      <w:r w:rsidRPr="003C0805">
        <w:rPr>
          <w:rFonts w:ascii="Arial" w:hAnsi="Arial" w:cs="Arial"/>
          <w:bCs/>
          <w:sz w:val="20"/>
          <w:szCs w:val="20"/>
        </w:rPr>
        <w:t>in Community Service*</w:t>
      </w:r>
    </w:p>
    <w:p w14:paraId="05FA44D4" w14:textId="6451A34E" w:rsidR="00986F52" w:rsidRDefault="00023948" w:rsidP="00986F52">
      <w:pPr>
        <w:ind w:left="720"/>
        <w:rPr>
          <w:rFonts w:ascii="Arial" w:hAnsi="Arial" w:cs="Arial"/>
          <w:bCs/>
          <w:iCs/>
          <w:sz w:val="20"/>
          <w:szCs w:val="20"/>
        </w:rPr>
      </w:pPr>
      <w:r w:rsidRPr="00023948">
        <w:rPr>
          <w:rFonts w:ascii="Arial" w:hAnsi="Arial" w:cs="Arial"/>
          <w:bCs/>
          <w:iCs/>
          <w:sz w:val="20"/>
          <w:szCs w:val="20"/>
        </w:rPr>
        <w:t xml:space="preserve">Ohio </w:t>
      </w:r>
      <w:r w:rsidR="004A650F">
        <w:rPr>
          <w:rFonts w:ascii="Arial" w:hAnsi="Arial" w:cs="Arial"/>
          <w:bCs/>
          <w:iCs/>
          <w:sz w:val="20"/>
          <w:szCs w:val="20"/>
        </w:rPr>
        <w:t>ACTE Career Guidance Award</w:t>
      </w:r>
      <w:r w:rsidRPr="00023948">
        <w:rPr>
          <w:rFonts w:ascii="Arial" w:hAnsi="Arial" w:cs="Arial"/>
          <w:bCs/>
          <w:iCs/>
          <w:sz w:val="20"/>
          <w:szCs w:val="20"/>
        </w:rPr>
        <w:t>*</w:t>
      </w:r>
    </w:p>
    <w:p w14:paraId="2AF2D2EF" w14:textId="5FCF7A4B" w:rsidR="002A3A41" w:rsidRDefault="002A3A41" w:rsidP="002A3A41">
      <w:pPr>
        <w:ind w:left="720"/>
        <w:rPr>
          <w:rFonts w:ascii="Arial" w:hAnsi="Arial" w:cs="Arial"/>
          <w:bCs/>
          <w:sz w:val="20"/>
          <w:szCs w:val="20"/>
        </w:rPr>
      </w:pPr>
      <w:r>
        <w:rPr>
          <w:rFonts w:ascii="Arial" w:hAnsi="Arial" w:cs="Arial"/>
          <w:bCs/>
          <w:sz w:val="20"/>
          <w:szCs w:val="20"/>
        </w:rPr>
        <w:t>Ohio ACTE Ambassador Award</w:t>
      </w:r>
    </w:p>
    <w:p w14:paraId="69FFC46F" w14:textId="0DB18F17" w:rsidR="00F77F6D" w:rsidRPr="003C0805" w:rsidRDefault="00986F52" w:rsidP="0048782C">
      <w:pPr>
        <w:ind w:left="720"/>
        <w:rPr>
          <w:rFonts w:ascii="Arial" w:hAnsi="Arial" w:cs="Arial"/>
          <w:bCs/>
          <w:sz w:val="20"/>
          <w:szCs w:val="20"/>
        </w:rPr>
      </w:pPr>
      <w:r>
        <w:rPr>
          <w:rFonts w:ascii="Arial" w:hAnsi="Arial" w:cs="Arial"/>
          <w:bCs/>
          <w:sz w:val="20"/>
          <w:szCs w:val="20"/>
        </w:rPr>
        <w:t xml:space="preserve">Ohio ACTE Business </w:t>
      </w:r>
      <w:r w:rsidR="00F77F6D" w:rsidRPr="003C0805">
        <w:rPr>
          <w:rFonts w:ascii="Arial" w:hAnsi="Arial" w:cs="Arial"/>
          <w:bCs/>
          <w:sz w:val="20"/>
          <w:szCs w:val="20"/>
        </w:rPr>
        <w:t>Image Award</w:t>
      </w:r>
      <w:r w:rsidR="0034764E">
        <w:rPr>
          <w:rFonts w:ascii="Arial" w:hAnsi="Arial" w:cs="Arial"/>
          <w:bCs/>
          <w:sz w:val="20"/>
          <w:szCs w:val="20"/>
        </w:rPr>
        <w:t xml:space="preserve"> (non-educators eligible)</w:t>
      </w:r>
    </w:p>
    <w:p w14:paraId="141FB736" w14:textId="3A876034" w:rsidR="00F77F6D" w:rsidRPr="003C0805" w:rsidRDefault="00F77F6D" w:rsidP="0048782C">
      <w:pPr>
        <w:ind w:left="720"/>
        <w:rPr>
          <w:rFonts w:ascii="Arial" w:hAnsi="Arial" w:cs="Arial"/>
          <w:bCs/>
          <w:sz w:val="20"/>
          <w:szCs w:val="20"/>
        </w:rPr>
      </w:pPr>
      <w:r w:rsidRPr="003C0805">
        <w:rPr>
          <w:rFonts w:ascii="Arial" w:hAnsi="Arial" w:cs="Arial"/>
          <w:bCs/>
          <w:sz w:val="20"/>
          <w:szCs w:val="20"/>
        </w:rPr>
        <w:t xml:space="preserve">Ohio ACTE Outstanding </w:t>
      </w:r>
      <w:r w:rsidR="00986F52">
        <w:rPr>
          <w:rFonts w:ascii="Arial" w:hAnsi="Arial" w:cs="Arial"/>
          <w:bCs/>
          <w:sz w:val="20"/>
          <w:szCs w:val="20"/>
        </w:rPr>
        <w:t xml:space="preserve">School </w:t>
      </w:r>
      <w:r w:rsidRPr="003C0805">
        <w:rPr>
          <w:rFonts w:ascii="Arial" w:hAnsi="Arial" w:cs="Arial"/>
          <w:bCs/>
          <w:sz w:val="20"/>
          <w:szCs w:val="20"/>
        </w:rPr>
        <w:t>Board Member Award (non-educators eligible)</w:t>
      </w:r>
    </w:p>
    <w:p w14:paraId="1FC440C6" w14:textId="77777777" w:rsidR="00F77F6D" w:rsidRPr="003C0805" w:rsidRDefault="00F77F6D" w:rsidP="00F77F6D">
      <w:pPr>
        <w:rPr>
          <w:rFonts w:ascii="Arial" w:hAnsi="Arial" w:cs="Arial"/>
          <w:bCs/>
          <w:sz w:val="20"/>
          <w:szCs w:val="20"/>
        </w:rPr>
      </w:pPr>
    </w:p>
    <w:p w14:paraId="46F5C193" w14:textId="77777777" w:rsidR="00F77F6D" w:rsidRPr="003C0805" w:rsidRDefault="00F77F6D" w:rsidP="00F77F6D">
      <w:pPr>
        <w:rPr>
          <w:rFonts w:ascii="Arial" w:hAnsi="Arial" w:cs="Arial"/>
          <w:b/>
          <w:bCs/>
          <w:sz w:val="20"/>
          <w:szCs w:val="20"/>
        </w:rPr>
      </w:pPr>
      <w:r w:rsidRPr="003C0805">
        <w:rPr>
          <w:rFonts w:ascii="Arial" w:hAnsi="Arial" w:cs="Arial"/>
          <w:b/>
          <w:bCs/>
          <w:sz w:val="20"/>
          <w:szCs w:val="20"/>
        </w:rPr>
        <w:t>Process:</w:t>
      </w:r>
    </w:p>
    <w:p w14:paraId="5D0FEF7B" w14:textId="77777777" w:rsidR="00F77F6D" w:rsidRPr="003C0805" w:rsidRDefault="00F77F6D" w:rsidP="00F77F6D">
      <w:pPr>
        <w:rPr>
          <w:rFonts w:ascii="Arial" w:hAnsi="Arial" w:cs="Arial"/>
          <w:b/>
          <w:bCs/>
          <w:sz w:val="20"/>
          <w:szCs w:val="20"/>
        </w:rPr>
      </w:pPr>
    </w:p>
    <w:p w14:paraId="47631BAC" w14:textId="79C16C37" w:rsidR="00F77F6D" w:rsidRPr="003C0805" w:rsidRDefault="00F77F6D" w:rsidP="00F77F6D">
      <w:pPr>
        <w:rPr>
          <w:rFonts w:ascii="Arial" w:hAnsi="Arial" w:cs="Arial"/>
          <w:bCs/>
          <w:sz w:val="20"/>
          <w:szCs w:val="20"/>
        </w:rPr>
      </w:pPr>
      <w:r w:rsidRPr="003C0805">
        <w:rPr>
          <w:rFonts w:ascii="Arial" w:hAnsi="Arial" w:cs="Arial"/>
          <w:bCs/>
          <w:sz w:val="20"/>
          <w:szCs w:val="20"/>
        </w:rPr>
        <w:t>The Ohio ACTE Awards program is administered by the Ohio ACTE Awards Committee</w:t>
      </w:r>
      <w:r w:rsidR="00736CC8">
        <w:rPr>
          <w:rFonts w:ascii="Arial" w:hAnsi="Arial" w:cs="Arial"/>
          <w:bCs/>
          <w:sz w:val="20"/>
          <w:szCs w:val="20"/>
        </w:rPr>
        <w:t xml:space="preserve"> and Executive Board</w:t>
      </w:r>
      <w:r w:rsidRPr="003C0805">
        <w:rPr>
          <w:rFonts w:ascii="Arial" w:hAnsi="Arial" w:cs="Arial"/>
          <w:bCs/>
          <w:sz w:val="20"/>
          <w:szCs w:val="20"/>
        </w:rPr>
        <w:t xml:space="preserve">.  The Committee is responsible for recommending </w:t>
      </w:r>
      <w:r w:rsidR="00736CC8">
        <w:rPr>
          <w:rFonts w:ascii="Arial" w:hAnsi="Arial" w:cs="Arial"/>
          <w:bCs/>
          <w:sz w:val="20"/>
          <w:szCs w:val="20"/>
        </w:rPr>
        <w:t xml:space="preserve">to the Executive Board an </w:t>
      </w:r>
      <w:r w:rsidRPr="003C0805">
        <w:rPr>
          <w:rFonts w:ascii="Arial" w:hAnsi="Arial" w:cs="Arial"/>
          <w:bCs/>
          <w:sz w:val="20"/>
          <w:szCs w:val="20"/>
        </w:rPr>
        <w:t xml:space="preserve">Awards program, setting criteria, reviewing </w:t>
      </w:r>
      <w:r w:rsidR="00145652" w:rsidRPr="003C0805">
        <w:rPr>
          <w:rFonts w:ascii="Arial" w:hAnsi="Arial" w:cs="Arial"/>
          <w:bCs/>
          <w:sz w:val="20"/>
          <w:szCs w:val="20"/>
        </w:rPr>
        <w:t>applications,</w:t>
      </w:r>
      <w:r w:rsidRPr="003C0805">
        <w:rPr>
          <w:rFonts w:ascii="Arial" w:hAnsi="Arial" w:cs="Arial"/>
          <w:bCs/>
          <w:sz w:val="20"/>
          <w:szCs w:val="20"/>
        </w:rPr>
        <w:t xml:space="preserve"> and overseeing all aspects of the recognition program for award winners. </w:t>
      </w:r>
    </w:p>
    <w:p w14:paraId="40297518" w14:textId="77777777" w:rsidR="00F77F6D" w:rsidRPr="003C0805" w:rsidRDefault="00F77F6D" w:rsidP="00F77F6D">
      <w:pPr>
        <w:rPr>
          <w:rFonts w:ascii="Arial" w:hAnsi="Arial" w:cs="Arial"/>
          <w:bCs/>
          <w:sz w:val="20"/>
          <w:szCs w:val="20"/>
        </w:rPr>
      </w:pPr>
    </w:p>
    <w:p w14:paraId="117DEADF" w14:textId="77777777" w:rsidR="00F77F6D" w:rsidRPr="003C0805" w:rsidRDefault="00F77F6D" w:rsidP="00F77F6D">
      <w:pPr>
        <w:rPr>
          <w:rFonts w:ascii="Arial" w:hAnsi="Arial" w:cs="Arial"/>
          <w:b/>
          <w:bCs/>
          <w:sz w:val="20"/>
          <w:szCs w:val="20"/>
        </w:rPr>
      </w:pPr>
      <w:r w:rsidRPr="003C0805">
        <w:rPr>
          <w:rFonts w:ascii="Arial" w:hAnsi="Arial" w:cs="Arial"/>
          <w:b/>
          <w:bCs/>
          <w:sz w:val="20"/>
          <w:szCs w:val="20"/>
        </w:rPr>
        <w:t>Ohio ACTE Award Descriptions:</w:t>
      </w:r>
    </w:p>
    <w:p w14:paraId="26A815A0" w14:textId="77777777" w:rsidR="00F77F6D" w:rsidRPr="003C0805" w:rsidRDefault="00F77F6D" w:rsidP="00F77F6D">
      <w:pPr>
        <w:rPr>
          <w:rFonts w:ascii="Arial" w:hAnsi="Arial" w:cs="Arial"/>
          <w:bCs/>
          <w:sz w:val="20"/>
          <w:szCs w:val="20"/>
        </w:rPr>
      </w:pPr>
    </w:p>
    <w:p w14:paraId="19525FD6" w14:textId="6A673979" w:rsidR="00F77F6D" w:rsidRPr="003C0805" w:rsidRDefault="00F77F6D" w:rsidP="006F51ED">
      <w:pPr>
        <w:rPr>
          <w:rFonts w:ascii="Arial" w:hAnsi="Arial" w:cs="Arial"/>
          <w:sz w:val="20"/>
          <w:szCs w:val="20"/>
        </w:rPr>
      </w:pPr>
      <w:r w:rsidRPr="003C0805">
        <w:rPr>
          <w:rFonts w:ascii="Arial" w:hAnsi="Arial" w:cs="Arial"/>
          <w:bCs/>
          <w:sz w:val="20"/>
          <w:szCs w:val="20"/>
          <w:u w:val="single"/>
        </w:rPr>
        <w:t>Ohio ACTE Ambassador Award</w:t>
      </w:r>
      <w:r w:rsidRPr="003C0805">
        <w:rPr>
          <w:rFonts w:ascii="Arial" w:hAnsi="Arial" w:cs="Arial"/>
          <w:bCs/>
          <w:sz w:val="20"/>
          <w:szCs w:val="20"/>
        </w:rPr>
        <w:t xml:space="preserve"> </w:t>
      </w:r>
      <w:proofErr w:type="gramStart"/>
      <w:r w:rsidRPr="003C0805">
        <w:rPr>
          <w:rFonts w:ascii="Arial" w:hAnsi="Arial" w:cs="Arial"/>
          <w:bCs/>
          <w:sz w:val="20"/>
          <w:szCs w:val="20"/>
        </w:rPr>
        <w:t>-  The</w:t>
      </w:r>
      <w:proofErr w:type="gramEnd"/>
      <w:r w:rsidRPr="003C0805">
        <w:rPr>
          <w:rFonts w:ascii="Arial" w:hAnsi="Arial" w:cs="Arial"/>
          <w:bCs/>
          <w:sz w:val="20"/>
          <w:szCs w:val="20"/>
        </w:rPr>
        <w:t xml:space="preserve"> purpose of this award is </w:t>
      </w:r>
      <w:r w:rsidRPr="003C0805">
        <w:rPr>
          <w:rFonts w:ascii="Arial" w:hAnsi="Arial" w:cs="Arial"/>
          <w:sz w:val="20"/>
          <w:szCs w:val="20"/>
        </w:rPr>
        <w:t xml:space="preserve">to recognize </w:t>
      </w:r>
      <w:r w:rsidR="006F51ED">
        <w:rPr>
          <w:rFonts w:ascii="Arial" w:hAnsi="Arial" w:cs="Arial"/>
          <w:sz w:val="20"/>
          <w:szCs w:val="20"/>
        </w:rPr>
        <w:t xml:space="preserve">CTE staff who significantly contribute to their schools through their service in a non-educator role and </w:t>
      </w:r>
      <w:r w:rsidRPr="003C0805">
        <w:rPr>
          <w:rFonts w:ascii="Arial" w:hAnsi="Arial" w:cs="Arial"/>
          <w:sz w:val="20"/>
          <w:szCs w:val="20"/>
        </w:rPr>
        <w:t>who have made the highest meritorious contributions to the improvement, promotion, development and</w:t>
      </w:r>
      <w:r w:rsidR="006F51ED">
        <w:rPr>
          <w:rFonts w:ascii="Arial" w:hAnsi="Arial" w:cs="Arial"/>
          <w:sz w:val="20"/>
          <w:szCs w:val="20"/>
        </w:rPr>
        <w:t>/or</w:t>
      </w:r>
      <w:r w:rsidRPr="003C0805">
        <w:rPr>
          <w:rFonts w:ascii="Arial" w:hAnsi="Arial" w:cs="Arial"/>
          <w:sz w:val="20"/>
          <w:szCs w:val="20"/>
        </w:rPr>
        <w:t xml:space="preserve"> progress of Career and Technical Education.</w:t>
      </w:r>
      <w:r w:rsidR="006F51ED">
        <w:rPr>
          <w:rFonts w:ascii="Arial" w:hAnsi="Arial" w:cs="Arial"/>
          <w:sz w:val="20"/>
          <w:szCs w:val="20"/>
        </w:rPr>
        <w:t xml:space="preserve"> This includes (but is not limited to) t</w:t>
      </w:r>
      <w:r w:rsidR="006F51ED" w:rsidRPr="006F51ED">
        <w:rPr>
          <w:rFonts w:ascii="Arial" w:hAnsi="Arial" w:cs="Arial"/>
          <w:sz w:val="20"/>
          <w:szCs w:val="20"/>
        </w:rPr>
        <w:t>echnology</w:t>
      </w:r>
      <w:r w:rsidR="006F51ED">
        <w:rPr>
          <w:rFonts w:ascii="Arial" w:hAnsi="Arial" w:cs="Arial"/>
          <w:sz w:val="20"/>
          <w:szCs w:val="20"/>
        </w:rPr>
        <w:t>; c</w:t>
      </w:r>
      <w:r w:rsidR="006F51ED" w:rsidRPr="006F51ED">
        <w:rPr>
          <w:rFonts w:ascii="Arial" w:hAnsi="Arial" w:cs="Arial"/>
          <w:sz w:val="20"/>
          <w:szCs w:val="20"/>
        </w:rPr>
        <w:t>ommunications (Public Relations)</w:t>
      </w:r>
      <w:r w:rsidR="006F51ED">
        <w:rPr>
          <w:rFonts w:ascii="Arial" w:hAnsi="Arial" w:cs="Arial"/>
          <w:sz w:val="20"/>
          <w:szCs w:val="20"/>
        </w:rPr>
        <w:t>; and s</w:t>
      </w:r>
      <w:r w:rsidR="006F51ED" w:rsidRPr="006F51ED">
        <w:rPr>
          <w:rFonts w:ascii="Arial" w:hAnsi="Arial" w:cs="Arial"/>
          <w:sz w:val="20"/>
          <w:szCs w:val="20"/>
        </w:rPr>
        <w:t xml:space="preserve">upport </w:t>
      </w:r>
      <w:r w:rsidR="006F51ED">
        <w:rPr>
          <w:rFonts w:ascii="Arial" w:hAnsi="Arial" w:cs="Arial"/>
          <w:sz w:val="20"/>
          <w:szCs w:val="20"/>
        </w:rPr>
        <w:t>s</w:t>
      </w:r>
      <w:r w:rsidR="006F51ED" w:rsidRPr="006F51ED">
        <w:rPr>
          <w:rFonts w:ascii="Arial" w:hAnsi="Arial" w:cs="Arial"/>
          <w:sz w:val="20"/>
          <w:szCs w:val="20"/>
        </w:rPr>
        <w:t>taff</w:t>
      </w:r>
      <w:r w:rsidR="006F51ED">
        <w:rPr>
          <w:rFonts w:ascii="Arial" w:hAnsi="Arial" w:cs="Arial"/>
          <w:sz w:val="20"/>
          <w:szCs w:val="20"/>
        </w:rPr>
        <w:t>.</w:t>
      </w:r>
    </w:p>
    <w:p w14:paraId="08335DE0" w14:textId="77777777" w:rsidR="00F77F6D" w:rsidRPr="003C0805" w:rsidRDefault="00F77F6D" w:rsidP="00F77F6D">
      <w:pPr>
        <w:rPr>
          <w:rFonts w:ascii="Arial" w:hAnsi="Arial" w:cs="Arial"/>
          <w:bCs/>
          <w:sz w:val="20"/>
          <w:szCs w:val="20"/>
        </w:rPr>
      </w:pPr>
    </w:p>
    <w:p w14:paraId="35A518A4" w14:textId="77777777" w:rsidR="00F77F6D" w:rsidRPr="003C0805" w:rsidRDefault="00F77F6D" w:rsidP="00F77F6D">
      <w:pPr>
        <w:rPr>
          <w:rFonts w:ascii="Arial" w:hAnsi="Arial" w:cs="Arial"/>
          <w:sz w:val="20"/>
          <w:szCs w:val="20"/>
        </w:rPr>
      </w:pPr>
      <w:r w:rsidRPr="003C0805">
        <w:rPr>
          <w:rFonts w:ascii="Arial" w:hAnsi="Arial" w:cs="Arial"/>
          <w:bCs/>
          <w:sz w:val="20"/>
          <w:szCs w:val="20"/>
          <w:u w:val="single"/>
        </w:rPr>
        <w:t>Ohio ACTE Teacher of the Year Award</w:t>
      </w:r>
      <w:r w:rsidRPr="003C0805">
        <w:rPr>
          <w:rFonts w:ascii="Arial" w:hAnsi="Arial" w:cs="Arial"/>
          <w:bCs/>
          <w:sz w:val="20"/>
          <w:szCs w:val="20"/>
        </w:rPr>
        <w:t xml:space="preserve"> -  The purpose of this award is </w:t>
      </w:r>
      <w:r w:rsidRPr="003C0805">
        <w:rPr>
          <w:rFonts w:ascii="Arial" w:hAnsi="Arial" w:cs="Arial"/>
          <w:sz w:val="20"/>
          <w:szCs w:val="20"/>
        </w:rPr>
        <w:t>to recognize teachers who are providing outstanding career and technical education programs for youth and/or adults in their respective fields and communities.  Recipients of this award must have made significant contributions toward innovative, unique and novel programs that are serving to improve and promote career and technical education.</w:t>
      </w:r>
      <w:r w:rsidR="000B6BF0">
        <w:rPr>
          <w:rFonts w:ascii="Arial" w:hAnsi="Arial" w:cs="Arial"/>
          <w:sz w:val="20"/>
          <w:szCs w:val="20"/>
        </w:rPr>
        <w:t xml:space="preserve">  Eligibility – Must be a full-time classroom/laboratory CTE teacher at the middle or secondary school level.</w:t>
      </w:r>
    </w:p>
    <w:p w14:paraId="19AF233F" w14:textId="77777777" w:rsidR="00F77F6D" w:rsidRPr="003C0805" w:rsidRDefault="00F77F6D" w:rsidP="00F77F6D">
      <w:pPr>
        <w:rPr>
          <w:rFonts w:ascii="Arial" w:hAnsi="Arial" w:cs="Arial"/>
          <w:bCs/>
          <w:sz w:val="20"/>
          <w:szCs w:val="20"/>
        </w:rPr>
      </w:pPr>
    </w:p>
    <w:p w14:paraId="6EE7EF4A" w14:textId="77777777" w:rsidR="00F77F6D" w:rsidRDefault="00F77F6D" w:rsidP="00F77F6D">
      <w:pPr>
        <w:rPr>
          <w:rFonts w:ascii="Arial" w:hAnsi="Arial" w:cs="Arial"/>
          <w:sz w:val="20"/>
          <w:szCs w:val="20"/>
        </w:rPr>
      </w:pPr>
      <w:r w:rsidRPr="003C0805">
        <w:rPr>
          <w:rFonts w:ascii="Arial" w:hAnsi="Arial" w:cs="Arial"/>
          <w:bCs/>
          <w:sz w:val="20"/>
          <w:szCs w:val="20"/>
          <w:u w:val="single"/>
        </w:rPr>
        <w:t xml:space="preserve">Ohio ACTE </w:t>
      </w:r>
      <w:r w:rsidR="000B6BF0">
        <w:rPr>
          <w:rFonts w:ascii="Arial" w:hAnsi="Arial" w:cs="Arial"/>
          <w:bCs/>
          <w:sz w:val="20"/>
          <w:szCs w:val="20"/>
          <w:u w:val="single"/>
        </w:rPr>
        <w:t>Postsecondary Teacher of the Year</w:t>
      </w:r>
      <w:r w:rsidRPr="003C0805">
        <w:rPr>
          <w:rFonts w:ascii="Arial" w:hAnsi="Arial" w:cs="Arial"/>
          <w:bCs/>
          <w:sz w:val="20"/>
          <w:szCs w:val="20"/>
          <w:u w:val="single"/>
        </w:rPr>
        <w:t xml:space="preserve"> - </w:t>
      </w:r>
      <w:r w:rsidRPr="00C90C44">
        <w:rPr>
          <w:rFonts w:ascii="Arial" w:hAnsi="Arial" w:cs="Arial"/>
          <w:bCs/>
          <w:sz w:val="20"/>
          <w:szCs w:val="20"/>
        </w:rPr>
        <w:t xml:space="preserve"> The</w:t>
      </w:r>
      <w:r w:rsidRPr="003C0805">
        <w:rPr>
          <w:rFonts w:ascii="Arial" w:hAnsi="Arial" w:cs="Arial"/>
          <w:bCs/>
          <w:sz w:val="20"/>
          <w:szCs w:val="20"/>
        </w:rPr>
        <w:t xml:space="preserve"> purpose of this award is </w:t>
      </w:r>
      <w:r w:rsidRPr="003C0805">
        <w:rPr>
          <w:rFonts w:ascii="Arial" w:hAnsi="Arial" w:cs="Arial"/>
          <w:sz w:val="20"/>
          <w:szCs w:val="20"/>
        </w:rPr>
        <w:t>to recognize</w:t>
      </w:r>
      <w:r w:rsidR="00FE3D62">
        <w:rPr>
          <w:rFonts w:ascii="Arial" w:hAnsi="Arial" w:cs="Arial"/>
          <w:sz w:val="20"/>
          <w:szCs w:val="20"/>
        </w:rPr>
        <w:t xml:space="preserve"> </w:t>
      </w:r>
      <w:r w:rsidRPr="003C0805">
        <w:rPr>
          <w:rFonts w:ascii="Arial" w:hAnsi="Arial" w:cs="Arial"/>
          <w:sz w:val="20"/>
          <w:szCs w:val="20"/>
        </w:rPr>
        <w:t>full-time classroom/laboratory</w:t>
      </w:r>
      <w:r w:rsidR="00FE3D62">
        <w:rPr>
          <w:rFonts w:ascii="Arial" w:hAnsi="Arial" w:cs="Arial"/>
          <w:sz w:val="20"/>
          <w:szCs w:val="20"/>
        </w:rPr>
        <w:t xml:space="preserve"> CTE</w:t>
      </w:r>
      <w:r w:rsidRPr="003C0805">
        <w:rPr>
          <w:rFonts w:ascii="Arial" w:hAnsi="Arial" w:cs="Arial"/>
          <w:sz w:val="20"/>
          <w:szCs w:val="20"/>
        </w:rPr>
        <w:t xml:space="preserve"> teachers</w:t>
      </w:r>
      <w:r w:rsidR="00FE3D62">
        <w:rPr>
          <w:rFonts w:ascii="Arial" w:hAnsi="Arial" w:cs="Arial"/>
          <w:sz w:val="20"/>
          <w:szCs w:val="20"/>
        </w:rPr>
        <w:t>/educators at the post-secondary level</w:t>
      </w:r>
      <w:r w:rsidRPr="003C0805">
        <w:rPr>
          <w:rFonts w:ascii="Arial" w:hAnsi="Arial" w:cs="Arial"/>
          <w:sz w:val="20"/>
          <w:szCs w:val="20"/>
        </w:rPr>
        <w:t>, who have recently provided or are currently providing significant contributions to career and technical education programs</w:t>
      </w:r>
      <w:r w:rsidR="00FE3D62">
        <w:rPr>
          <w:rFonts w:ascii="Arial" w:hAnsi="Arial" w:cs="Arial"/>
          <w:sz w:val="20"/>
          <w:szCs w:val="20"/>
        </w:rPr>
        <w:t xml:space="preserve">.  </w:t>
      </w:r>
      <w:r w:rsidRPr="003C0805">
        <w:rPr>
          <w:rFonts w:ascii="Arial" w:hAnsi="Arial" w:cs="Arial"/>
          <w:sz w:val="20"/>
          <w:szCs w:val="20"/>
        </w:rPr>
        <w:t xml:space="preserve"> Recipients of this award must have made significant contributions toward innovative, unique and novel programs; and/or improvement, promotion, research or development of programs related to career and technical education.</w:t>
      </w:r>
      <w:r w:rsidR="000B6BF0">
        <w:rPr>
          <w:rFonts w:ascii="Arial" w:hAnsi="Arial" w:cs="Arial"/>
          <w:sz w:val="20"/>
          <w:szCs w:val="20"/>
        </w:rPr>
        <w:t xml:space="preserve">  Eligibility – Must be a full-time classroom/laboratory CTE teacher/educator at the postsecondary level.</w:t>
      </w:r>
    </w:p>
    <w:p w14:paraId="52D3EE0E" w14:textId="77777777" w:rsidR="000B6BF0" w:rsidRDefault="000B6BF0" w:rsidP="00F77F6D">
      <w:pPr>
        <w:rPr>
          <w:rFonts w:ascii="Arial" w:hAnsi="Arial" w:cs="Arial"/>
          <w:sz w:val="20"/>
          <w:szCs w:val="20"/>
        </w:rPr>
      </w:pPr>
    </w:p>
    <w:p w14:paraId="276078D0" w14:textId="679A57DD" w:rsidR="000B6BF0" w:rsidRDefault="000B6BF0" w:rsidP="00F77F6D">
      <w:pPr>
        <w:rPr>
          <w:rFonts w:ascii="Arial" w:hAnsi="Arial" w:cs="Arial"/>
          <w:sz w:val="20"/>
          <w:szCs w:val="20"/>
        </w:rPr>
      </w:pPr>
      <w:r w:rsidRPr="003C0805">
        <w:rPr>
          <w:rFonts w:ascii="Arial" w:hAnsi="Arial" w:cs="Arial"/>
          <w:bCs/>
          <w:sz w:val="20"/>
          <w:szCs w:val="20"/>
          <w:u w:val="single"/>
        </w:rPr>
        <w:t xml:space="preserve">Ohio ACTE </w:t>
      </w:r>
      <w:r>
        <w:rPr>
          <w:rFonts w:ascii="Arial" w:hAnsi="Arial" w:cs="Arial"/>
          <w:bCs/>
          <w:sz w:val="20"/>
          <w:szCs w:val="20"/>
          <w:u w:val="single"/>
        </w:rPr>
        <w:t>Administrator of the Year</w:t>
      </w:r>
      <w:r w:rsidRPr="003C0805">
        <w:rPr>
          <w:rFonts w:ascii="Arial" w:hAnsi="Arial" w:cs="Arial"/>
          <w:bCs/>
          <w:sz w:val="20"/>
          <w:szCs w:val="20"/>
          <w:u w:val="single"/>
        </w:rPr>
        <w:t xml:space="preserve"> -  </w:t>
      </w:r>
      <w:r w:rsidRPr="00C90C44">
        <w:rPr>
          <w:rFonts w:ascii="Arial" w:hAnsi="Arial" w:cs="Arial"/>
          <w:bCs/>
          <w:sz w:val="20"/>
          <w:szCs w:val="20"/>
        </w:rPr>
        <w:t>The</w:t>
      </w:r>
      <w:r w:rsidRPr="003C0805">
        <w:rPr>
          <w:rFonts w:ascii="Arial" w:hAnsi="Arial" w:cs="Arial"/>
          <w:bCs/>
          <w:sz w:val="20"/>
          <w:szCs w:val="20"/>
        </w:rPr>
        <w:t xml:space="preserve"> purpose of this award is </w:t>
      </w:r>
      <w:r w:rsidRPr="003C0805">
        <w:rPr>
          <w:rFonts w:ascii="Arial" w:hAnsi="Arial" w:cs="Arial"/>
          <w:sz w:val="20"/>
          <w:szCs w:val="20"/>
        </w:rPr>
        <w:t>to recognize career and technical educators, other than full-time classroom/laboratory teachers, who have recently provided or are currently providing significant contributions to professional associations and career and technical education programs for youth and/or adults in their career fields, communities and/or states.  Recipients of this award must have made significant contributions toward innovative, unique and novel programs; and/or improvement, promotion, research or development of programs related to career and technical education.</w:t>
      </w:r>
      <w:r>
        <w:rPr>
          <w:rFonts w:ascii="Arial" w:hAnsi="Arial" w:cs="Arial"/>
          <w:sz w:val="20"/>
          <w:szCs w:val="20"/>
        </w:rPr>
        <w:t xml:space="preserve">  Eligibility – Must be a full-time administrator, program specialist, coordinator, or other CTE personnel/staff.</w:t>
      </w:r>
    </w:p>
    <w:p w14:paraId="2729B4EB" w14:textId="060E69FA" w:rsidR="002A3A41" w:rsidRDefault="002A3A41" w:rsidP="00F77F6D">
      <w:pPr>
        <w:rPr>
          <w:rFonts w:ascii="Arial" w:hAnsi="Arial" w:cs="Arial"/>
          <w:sz w:val="20"/>
          <w:szCs w:val="20"/>
        </w:rPr>
      </w:pPr>
    </w:p>
    <w:p w14:paraId="72043DAF" w14:textId="77777777" w:rsidR="002A3A41" w:rsidRPr="0048782C" w:rsidRDefault="002A3A41" w:rsidP="00F77F6D">
      <w:pPr>
        <w:rPr>
          <w:rFonts w:ascii="Arial" w:hAnsi="Arial" w:cs="Arial"/>
          <w:sz w:val="20"/>
          <w:szCs w:val="20"/>
        </w:rPr>
      </w:pPr>
    </w:p>
    <w:p w14:paraId="3B07825A" w14:textId="77777777" w:rsidR="000B6BF0" w:rsidRDefault="000B6BF0" w:rsidP="00F77F6D">
      <w:pPr>
        <w:rPr>
          <w:rFonts w:ascii="Arial" w:hAnsi="Arial" w:cs="Arial"/>
          <w:bCs/>
          <w:sz w:val="20"/>
          <w:szCs w:val="20"/>
          <w:u w:val="single"/>
        </w:rPr>
      </w:pPr>
    </w:p>
    <w:p w14:paraId="12349347" w14:textId="77777777" w:rsidR="00145652" w:rsidRDefault="00145652" w:rsidP="00F77F6D">
      <w:pPr>
        <w:rPr>
          <w:rFonts w:ascii="Arial" w:hAnsi="Arial" w:cs="Arial"/>
          <w:bCs/>
          <w:sz w:val="20"/>
          <w:szCs w:val="20"/>
          <w:u w:val="single"/>
        </w:rPr>
      </w:pPr>
    </w:p>
    <w:p w14:paraId="30D75F6C" w14:textId="77777777" w:rsidR="00145652" w:rsidRDefault="00145652" w:rsidP="00F77F6D">
      <w:pPr>
        <w:rPr>
          <w:rFonts w:ascii="Arial" w:hAnsi="Arial" w:cs="Arial"/>
          <w:bCs/>
          <w:sz w:val="20"/>
          <w:szCs w:val="20"/>
          <w:u w:val="single"/>
        </w:rPr>
      </w:pPr>
    </w:p>
    <w:p w14:paraId="2A2098C7" w14:textId="0602B49B" w:rsidR="003C0805" w:rsidRPr="000B6BF0" w:rsidRDefault="00F77F6D" w:rsidP="00F77F6D">
      <w:pPr>
        <w:rPr>
          <w:rFonts w:ascii="Arial" w:hAnsi="Arial" w:cs="Arial"/>
          <w:sz w:val="20"/>
          <w:szCs w:val="20"/>
        </w:rPr>
      </w:pPr>
      <w:r w:rsidRPr="003C0805">
        <w:rPr>
          <w:rFonts w:ascii="Arial" w:hAnsi="Arial" w:cs="Arial"/>
          <w:bCs/>
          <w:sz w:val="20"/>
          <w:szCs w:val="20"/>
          <w:u w:val="single"/>
        </w:rPr>
        <w:t>Ohio ACTE Outstanding New Career and Technical Teacher</w:t>
      </w:r>
      <w:r w:rsidRPr="003C0805">
        <w:rPr>
          <w:rFonts w:ascii="Arial" w:hAnsi="Arial" w:cs="Arial"/>
          <w:bCs/>
          <w:sz w:val="20"/>
          <w:szCs w:val="20"/>
        </w:rPr>
        <w:t xml:space="preserve"> - </w:t>
      </w:r>
      <w:r w:rsidRPr="003C0805">
        <w:rPr>
          <w:rFonts w:ascii="Arial" w:hAnsi="Arial" w:cs="Arial"/>
          <w:sz w:val="20"/>
          <w:szCs w:val="20"/>
        </w:rPr>
        <w:t>This award is meant to encourage new teachers to remain in the profession.  Recipients of this award must have made significant contributions toward innovative, unique and novel programs and have shown a professional commitment early in their careers.</w:t>
      </w:r>
      <w:r w:rsidR="000B6BF0">
        <w:rPr>
          <w:rFonts w:ascii="Arial" w:hAnsi="Arial" w:cs="Arial"/>
          <w:sz w:val="20"/>
          <w:szCs w:val="20"/>
        </w:rPr>
        <w:t xml:space="preserve">  Eligibility – Full-time laboratory/classroom CTE teacher (middle/secondary/postsecondary level) with 3 – 5 years’ experience.</w:t>
      </w:r>
    </w:p>
    <w:p w14:paraId="3F91DB37" w14:textId="77777777" w:rsidR="003C0805" w:rsidRPr="003C0805" w:rsidRDefault="003C0805" w:rsidP="00F77F6D">
      <w:pPr>
        <w:rPr>
          <w:rFonts w:ascii="Arial" w:hAnsi="Arial" w:cs="Arial"/>
          <w:bCs/>
          <w:sz w:val="20"/>
          <w:szCs w:val="20"/>
          <w:u w:val="single"/>
        </w:rPr>
      </w:pPr>
    </w:p>
    <w:p w14:paraId="5993AD69" w14:textId="4B1465A0" w:rsidR="00F77F6D" w:rsidRDefault="00F77F6D" w:rsidP="00F77F6D">
      <w:pPr>
        <w:rPr>
          <w:rFonts w:ascii="Arial" w:hAnsi="Arial" w:cs="Arial"/>
          <w:sz w:val="20"/>
          <w:szCs w:val="20"/>
        </w:rPr>
      </w:pPr>
      <w:r w:rsidRPr="003C0805">
        <w:rPr>
          <w:rFonts w:ascii="Arial" w:hAnsi="Arial" w:cs="Arial"/>
          <w:bCs/>
          <w:sz w:val="20"/>
          <w:szCs w:val="20"/>
          <w:u w:val="single"/>
        </w:rPr>
        <w:t xml:space="preserve">Ohio ACTE </w:t>
      </w:r>
      <w:r w:rsidR="00736CC8">
        <w:rPr>
          <w:rFonts w:ascii="Arial" w:hAnsi="Arial" w:cs="Arial"/>
          <w:bCs/>
          <w:sz w:val="20"/>
          <w:szCs w:val="20"/>
          <w:u w:val="single"/>
        </w:rPr>
        <w:t>Educator</w:t>
      </w:r>
      <w:r w:rsidR="000B6BF0">
        <w:rPr>
          <w:rFonts w:ascii="Arial" w:hAnsi="Arial" w:cs="Arial"/>
          <w:bCs/>
          <w:sz w:val="20"/>
          <w:szCs w:val="20"/>
          <w:u w:val="single"/>
        </w:rPr>
        <w:t xml:space="preserve"> in Community Service - </w:t>
      </w:r>
      <w:r w:rsidRPr="003C0805">
        <w:rPr>
          <w:rFonts w:ascii="Arial" w:hAnsi="Arial" w:cs="Arial"/>
          <w:bCs/>
          <w:sz w:val="20"/>
          <w:szCs w:val="20"/>
        </w:rPr>
        <w:t xml:space="preserve"> </w:t>
      </w:r>
      <w:r w:rsidRPr="003C0805">
        <w:rPr>
          <w:rFonts w:ascii="Arial" w:hAnsi="Arial" w:cs="Arial"/>
          <w:sz w:val="20"/>
          <w:szCs w:val="20"/>
        </w:rPr>
        <w:t>The purpose of this award is to recognize educators with significant accomplishments and outstanding leadership in programs and activities that promote community involvement.  Recipients of this award must have made significant contributions toward training, motivating, and inspiring their peers and students to become involved in programs and projects that benefit their communities.</w:t>
      </w:r>
      <w:r w:rsidR="00C90C44">
        <w:rPr>
          <w:rFonts w:ascii="Arial" w:hAnsi="Arial" w:cs="Arial"/>
          <w:sz w:val="20"/>
          <w:szCs w:val="20"/>
        </w:rPr>
        <w:t xml:space="preserve">  </w:t>
      </w:r>
    </w:p>
    <w:p w14:paraId="11708C95" w14:textId="77777777" w:rsidR="00023948" w:rsidRDefault="00023948" w:rsidP="00F77F6D">
      <w:pPr>
        <w:rPr>
          <w:rFonts w:ascii="Arial" w:hAnsi="Arial" w:cs="Arial"/>
          <w:sz w:val="20"/>
          <w:szCs w:val="20"/>
        </w:rPr>
      </w:pPr>
    </w:p>
    <w:p w14:paraId="25CDF823" w14:textId="77777777" w:rsidR="003C0805" w:rsidRPr="00C90C44" w:rsidRDefault="00023948" w:rsidP="00C90C44">
      <w:pPr>
        <w:shd w:val="clear" w:color="auto" w:fill="FFFFFF"/>
        <w:spacing w:line="240" w:lineRule="atLeast"/>
        <w:rPr>
          <w:rFonts w:ascii="Arial" w:hAnsi="Arial" w:cs="Arial"/>
          <w:iCs/>
          <w:color w:val="444444"/>
          <w:sz w:val="20"/>
          <w:szCs w:val="20"/>
        </w:rPr>
      </w:pPr>
      <w:r w:rsidRPr="00023948">
        <w:rPr>
          <w:rFonts w:ascii="Arial" w:hAnsi="Arial" w:cs="Arial"/>
          <w:bCs/>
          <w:iCs/>
          <w:sz w:val="20"/>
          <w:szCs w:val="20"/>
          <w:u w:val="single"/>
        </w:rPr>
        <w:t>Ohio ACTE Career Guidance Award</w:t>
      </w:r>
      <w:r>
        <w:rPr>
          <w:rFonts w:ascii="Arial" w:hAnsi="Arial" w:cs="Arial"/>
          <w:bCs/>
          <w:iCs/>
          <w:sz w:val="20"/>
          <w:szCs w:val="20"/>
        </w:rPr>
        <w:t xml:space="preserve"> - </w:t>
      </w:r>
      <w:r w:rsidRPr="00023948">
        <w:rPr>
          <w:rFonts w:ascii="Arial" w:hAnsi="Arial" w:cs="Arial"/>
          <w:iCs/>
          <w:sz w:val="20"/>
          <w:szCs w:val="20"/>
        </w:rPr>
        <w:t xml:space="preserve">The purpose of the </w:t>
      </w:r>
      <w:r w:rsidRPr="00023948">
        <w:rPr>
          <w:rFonts w:ascii="Arial" w:hAnsi="Arial" w:cs="Arial"/>
          <w:bCs/>
          <w:iCs/>
          <w:sz w:val="20"/>
          <w:szCs w:val="20"/>
        </w:rPr>
        <w:t>ACTE Career Guidance Award</w:t>
      </w:r>
      <w:r w:rsidRPr="00023948">
        <w:rPr>
          <w:rFonts w:ascii="Arial" w:hAnsi="Arial" w:cs="Arial"/>
          <w:iCs/>
          <w:sz w:val="20"/>
          <w:szCs w:val="20"/>
        </w:rPr>
        <w:t xml:space="preserve"> is to recognize school counselors and career development professionals who are currently making significant contributions in career and technical education programs in their communities and/or states. Recipients of this award must have made significant contributions to advocate, educate and communicate the value of CTE as a viable career option to a variety of audiences, including students and adults. They must also demonstrate exemplary efforts in helping students and/or adults evaluate their abilities, interests and talents that encourage them to develop academic and career goals aligned with career and technical education.</w:t>
      </w:r>
      <w:r w:rsidR="00C90C44">
        <w:rPr>
          <w:rFonts w:ascii="Arial" w:hAnsi="Arial" w:cs="Arial"/>
          <w:iCs/>
          <w:sz w:val="20"/>
          <w:szCs w:val="20"/>
        </w:rPr>
        <w:t xml:space="preserve">  Eligibility – Full-time school counselors and guidance professionals.</w:t>
      </w:r>
    </w:p>
    <w:p w14:paraId="69B51F8B" w14:textId="77777777" w:rsidR="003C0805" w:rsidRDefault="003C0805" w:rsidP="00F77F6D">
      <w:pPr>
        <w:rPr>
          <w:rFonts w:ascii="Arial" w:hAnsi="Arial" w:cs="Arial"/>
          <w:bCs/>
          <w:sz w:val="20"/>
          <w:szCs w:val="20"/>
          <w:u w:val="single"/>
        </w:rPr>
      </w:pPr>
    </w:p>
    <w:p w14:paraId="6488069D" w14:textId="23320CFD" w:rsidR="00F77F6D" w:rsidRPr="003C0805" w:rsidRDefault="00736CC8" w:rsidP="00F77F6D">
      <w:pPr>
        <w:rPr>
          <w:rFonts w:ascii="Arial" w:hAnsi="Arial" w:cs="Arial"/>
          <w:sz w:val="20"/>
          <w:szCs w:val="20"/>
        </w:rPr>
      </w:pPr>
      <w:r>
        <w:rPr>
          <w:rFonts w:ascii="Arial" w:hAnsi="Arial" w:cs="Arial"/>
          <w:bCs/>
          <w:sz w:val="20"/>
          <w:szCs w:val="20"/>
          <w:u w:val="single"/>
        </w:rPr>
        <w:t xml:space="preserve">Ohio ACTE Business </w:t>
      </w:r>
      <w:r w:rsidR="00F77F6D" w:rsidRPr="003C0805">
        <w:rPr>
          <w:rFonts w:ascii="Arial" w:hAnsi="Arial" w:cs="Arial"/>
          <w:bCs/>
          <w:sz w:val="20"/>
          <w:szCs w:val="20"/>
          <w:u w:val="single"/>
        </w:rPr>
        <w:t>Image Award</w:t>
      </w:r>
      <w:r w:rsidR="0034764E">
        <w:rPr>
          <w:rFonts w:ascii="Arial" w:hAnsi="Arial" w:cs="Arial"/>
          <w:bCs/>
          <w:sz w:val="20"/>
          <w:szCs w:val="20"/>
          <w:u w:val="single"/>
        </w:rPr>
        <w:t xml:space="preserve"> (non-educators eligible)</w:t>
      </w:r>
      <w:r w:rsidR="00F77F6D" w:rsidRPr="003C0805">
        <w:rPr>
          <w:rFonts w:ascii="Arial" w:hAnsi="Arial" w:cs="Arial"/>
          <w:bCs/>
          <w:sz w:val="20"/>
          <w:szCs w:val="20"/>
        </w:rPr>
        <w:t xml:space="preserve">- </w:t>
      </w:r>
      <w:r w:rsidR="00F77F6D" w:rsidRPr="003C0805">
        <w:rPr>
          <w:rFonts w:ascii="Arial" w:hAnsi="Arial" w:cs="Arial"/>
          <w:sz w:val="20"/>
          <w:szCs w:val="20"/>
        </w:rPr>
        <w:t>The Image Award recognizes individuals who have brought positive attention to the career-technical and adult education fields, thereby enhancing the image of career-technical and adult education and career and technical educators.</w:t>
      </w:r>
    </w:p>
    <w:p w14:paraId="51729D2F" w14:textId="77777777" w:rsidR="00F77F6D" w:rsidRPr="003C0805" w:rsidRDefault="00F77F6D" w:rsidP="00F77F6D">
      <w:pPr>
        <w:rPr>
          <w:rFonts w:ascii="Arial" w:hAnsi="Arial" w:cs="Arial"/>
          <w:bCs/>
          <w:sz w:val="20"/>
          <w:szCs w:val="20"/>
        </w:rPr>
      </w:pPr>
    </w:p>
    <w:p w14:paraId="35050059" w14:textId="61AF1C8C" w:rsidR="00F77F6D" w:rsidRPr="003C0805" w:rsidRDefault="00F77F6D" w:rsidP="00F77F6D">
      <w:pPr>
        <w:rPr>
          <w:rFonts w:ascii="Arial" w:hAnsi="Arial" w:cs="Arial"/>
          <w:bCs/>
          <w:sz w:val="20"/>
          <w:szCs w:val="20"/>
        </w:rPr>
      </w:pPr>
      <w:r w:rsidRPr="003C0805">
        <w:rPr>
          <w:rFonts w:ascii="Arial" w:hAnsi="Arial" w:cs="Arial"/>
          <w:bCs/>
          <w:sz w:val="20"/>
          <w:szCs w:val="20"/>
          <w:u w:val="single"/>
        </w:rPr>
        <w:t xml:space="preserve">Ohio ACTE Outstanding </w:t>
      </w:r>
      <w:r w:rsidR="00736CC8">
        <w:rPr>
          <w:rFonts w:ascii="Arial" w:hAnsi="Arial" w:cs="Arial"/>
          <w:bCs/>
          <w:sz w:val="20"/>
          <w:szCs w:val="20"/>
          <w:u w:val="single"/>
        </w:rPr>
        <w:t xml:space="preserve">School </w:t>
      </w:r>
      <w:r w:rsidRPr="003C0805">
        <w:rPr>
          <w:rFonts w:ascii="Arial" w:hAnsi="Arial" w:cs="Arial"/>
          <w:bCs/>
          <w:sz w:val="20"/>
          <w:szCs w:val="20"/>
          <w:u w:val="single"/>
        </w:rPr>
        <w:t>Board Member Award (non-educators eligible)</w:t>
      </w:r>
      <w:r w:rsidRPr="003C0805">
        <w:rPr>
          <w:rFonts w:ascii="Arial" w:hAnsi="Arial" w:cs="Arial"/>
          <w:bCs/>
          <w:sz w:val="20"/>
          <w:szCs w:val="20"/>
        </w:rPr>
        <w:t xml:space="preserve"> – The purpose of this award is to recognize a duly elected or appointed board member who has made the highest meritorious contributions to the improvement, promotion, development and governance of career technical and adult education in Ohio.  Up to five Outstanding Board Member Awards will be bestowed by Ohio ACTE. </w:t>
      </w:r>
    </w:p>
    <w:p w14:paraId="1BEB1BDE" w14:textId="77777777" w:rsidR="00F77F6D" w:rsidRPr="003C0805" w:rsidRDefault="00F77F6D" w:rsidP="00F77F6D">
      <w:pPr>
        <w:rPr>
          <w:rFonts w:ascii="Arial" w:hAnsi="Arial" w:cs="Arial"/>
          <w:bCs/>
          <w:sz w:val="20"/>
          <w:szCs w:val="20"/>
        </w:rPr>
      </w:pPr>
    </w:p>
    <w:p w14:paraId="2598DCB5" w14:textId="06F30C8A" w:rsidR="00F77F6D" w:rsidRPr="003C0805" w:rsidRDefault="00F77F6D" w:rsidP="00F77F6D">
      <w:pPr>
        <w:rPr>
          <w:rFonts w:ascii="Arial" w:hAnsi="Arial" w:cs="Arial"/>
          <w:bCs/>
          <w:sz w:val="20"/>
          <w:szCs w:val="20"/>
        </w:rPr>
      </w:pPr>
      <w:r w:rsidRPr="003C0805">
        <w:rPr>
          <w:rFonts w:ascii="Arial" w:hAnsi="Arial" w:cs="Arial"/>
          <w:bCs/>
          <w:sz w:val="20"/>
          <w:szCs w:val="20"/>
          <w:u w:val="single"/>
        </w:rPr>
        <w:t>Ohio ACTE Distinguished Service Awards</w:t>
      </w:r>
      <w:r w:rsidRPr="003C0805">
        <w:rPr>
          <w:rFonts w:ascii="Arial" w:hAnsi="Arial" w:cs="Arial"/>
          <w:bCs/>
          <w:sz w:val="20"/>
          <w:szCs w:val="20"/>
        </w:rPr>
        <w:t xml:space="preserve"> – The purpose of the Distinguished Service Award is to encourage and recognize superior </w:t>
      </w:r>
      <w:r w:rsidR="00736CC8">
        <w:rPr>
          <w:rFonts w:ascii="Arial" w:hAnsi="Arial" w:cs="Arial"/>
          <w:bCs/>
          <w:sz w:val="20"/>
          <w:szCs w:val="20"/>
        </w:rPr>
        <w:t>leadership</w:t>
      </w:r>
      <w:r w:rsidR="00736CC8" w:rsidRPr="003C0805">
        <w:rPr>
          <w:rFonts w:ascii="Arial" w:hAnsi="Arial" w:cs="Arial"/>
          <w:bCs/>
          <w:sz w:val="20"/>
          <w:szCs w:val="20"/>
        </w:rPr>
        <w:t xml:space="preserve"> </w:t>
      </w:r>
      <w:r w:rsidRPr="003C0805">
        <w:rPr>
          <w:rFonts w:ascii="Arial" w:hAnsi="Arial" w:cs="Arial"/>
          <w:bCs/>
          <w:sz w:val="20"/>
          <w:szCs w:val="20"/>
        </w:rPr>
        <w:t>and/or other professional commitment within each Division of Ohio ACTE.  These Awards are presented to individuals in each division who have made the highest contributions to improvement promotion, development and progress of career technical and adult education</w:t>
      </w:r>
      <w:r w:rsidRPr="00FE3D62">
        <w:rPr>
          <w:rFonts w:ascii="Arial" w:hAnsi="Arial" w:cs="Arial"/>
          <w:b/>
          <w:bCs/>
          <w:sz w:val="20"/>
          <w:szCs w:val="20"/>
        </w:rPr>
        <w:t>. Each Division selects its Distinguished Service Award recipient.</w:t>
      </w:r>
      <w:r w:rsidRPr="003C0805">
        <w:rPr>
          <w:rFonts w:ascii="Arial" w:hAnsi="Arial" w:cs="Arial"/>
          <w:bCs/>
          <w:sz w:val="20"/>
          <w:szCs w:val="20"/>
        </w:rPr>
        <w:t xml:space="preserve"> </w:t>
      </w:r>
    </w:p>
    <w:p w14:paraId="7457C30C" w14:textId="77777777" w:rsidR="00F77F6D" w:rsidRPr="003C0805" w:rsidRDefault="00F77F6D" w:rsidP="00F77F6D">
      <w:pPr>
        <w:rPr>
          <w:rFonts w:ascii="Arial" w:hAnsi="Arial" w:cs="Arial"/>
          <w:bCs/>
          <w:sz w:val="20"/>
          <w:szCs w:val="20"/>
        </w:rPr>
      </w:pPr>
    </w:p>
    <w:p w14:paraId="42F459B2" w14:textId="77777777" w:rsidR="00F77F6D" w:rsidRPr="00FE3D62" w:rsidRDefault="00F77F6D" w:rsidP="00F77F6D">
      <w:pPr>
        <w:rPr>
          <w:rFonts w:ascii="Arial" w:hAnsi="Arial" w:cs="Arial"/>
          <w:b/>
          <w:bCs/>
          <w:sz w:val="20"/>
          <w:szCs w:val="20"/>
        </w:rPr>
      </w:pPr>
    </w:p>
    <w:p w14:paraId="3321E9F7" w14:textId="77777777" w:rsidR="00F77F6D" w:rsidRPr="003C0805" w:rsidRDefault="00F77F6D" w:rsidP="00F77F6D">
      <w:pPr>
        <w:rPr>
          <w:rFonts w:ascii="Arial" w:hAnsi="Arial" w:cs="Arial"/>
          <w:b/>
          <w:bCs/>
          <w:sz w:val="20"/>
          <w:szCs w:val="20"/>
        </w:rPr>
      </w:pPr>
      <w:r w:rsidRPr="003C0805">
        <w:rPr>
          <w:rFonts w:ascii="Arial" w:hAnsi="Arial" w:cs="Arial"/>
          <w:b/>
          <w:bCs/>
          <w:sz w:val="20"/>
          <w:szCs w:val="20"/>
        </w:rPr>
        <w:t>ACTE National Awards</w:t>
      </w:r>
    </w:p>
    <w:p w14:paraId="37197C93" w14:textId="77777777" w:rsidR="00F77F6D" w:rsidRPr="003C0805" w:rsidRDefault="00F77F6D" w:rsidP="00F77F6D">
      <w:pPr>
        <w:rPr>
          <w:rFonts w:ascii="Arial" w:hAnsi="Arial" w:cs="Arial"/>
          <w:bCs/>
          <w:sz w:val="20"/>
          <w:szCs w:val="20"/>
        </w:rPr>
      </w:pPr>
    </w:p>
    <w:p w14:paraId="67CCF70E" w14:textId="77777777" w:rsidR="003C0805" w:rsidRDefault="00F77F6D" w:rsidP="0048782C">
      <w:pPr>
        <w:rPr>
          <w:rFonts w:ascii="Arial" w:hAnsi="Arial" w:cs="Arial"/>
          <w:bCs/>
          <w:sz w:val="20"/>
          <w:szCs w:val="20"/>
        </w:rPr>
      </w:pPr>
      <w:r w:rsidRPr="003C0805">
        <w:rPr>
          <w:rFonts w:ascii="Arial" w:hAnsi="Arial" w:cs="Arial"/>
          <w:bCs/>
          <w:sz w:val="20"/>
          <w:szCs w:val="20"/>
        </w:rPr>
        <w:t>*Additionally, ACTE has an Awards Program to recognize career technical educators at the national level.  Ohio ACTE Award recipients in these categories who meet ACTE Award criteria will be asked to complete and submit ACTE award applications on the regional level.</w:t>
      </w:r>
    </w:p>
    <w:p w14:paraId="3D2EC441" w14:textId="77777777" w:rsidR="00E508EB" w:rsidRDefault="00E508EB" w:rsidP="0048782C">
      <w:pPr>
        <w:rPr>
          <w:rFonts w:ascii="Arial" w:hAnsi="Arial" w:cs="Arial"/>
          <w:bCs/>
          <w:sz w:val="20"/>
          <w:szCs w:val="20"/>
        </w:rPr>
      </w:pPr>
    </w:p>
    <w:p w14:paraId="462BC83B" w14:textId="77777777" w:rsidR="00E508EB" w:rsidRDefault="00E508EB" w:rsidP="0048782C">
      <w:pPr>
        <w:rPr>
          <w:rFonts w:ascii="Arial" w:hAnsi="Arial" w:cs="Arial"/>
          <w:bCs/>
          <w:sz w:val="20"/>
          <w:szCs w:val="20"/>
        </w:rPr>
      </w:pPr>
    </w:p>
    <w:p w14:paraId="18AD5860" w14:textId="17C2111D" w:rsidR="00E508EB" w:rsidRPr="002A3A41" w:rsidRDefault="00235F6C" w:rsidP="0048782C">
      <w:pPr>
        <w:rPr>
          <w:rFonts w:ascii="Arial" w:hAnsi="Arial" w:cs="Arial"/>
          <w:bCs/>
          <w:i/>
          <w:iCs/>
          <w:sz w:val="18"/>
          <w:szCs w:val="18"/>
        </w:rPr>
      </w:pPr>
      <w:r w:rsidRPr="002A3A41">
        <w:rPr>
          <w:rFonts w:ascii="Arial" w:hAnsi="Arial" w:cs="Arial"/>
          <w:bCs/>
          <w:i/>
          <w:iCs/>
          <w:sz w:val="18"/>
          <w:szCs w:val="18"/>
        </w:rPr>
        <w:t xml:space="preserve">Revised Spring 2018, </w:t>
      </w:r>
      <w:r w:rsidR="00C75824" w:rsidRPr="002A3A41">
        <w:rPr>
          <w:rFonts w:ascii="Arial" w:hAnsi="Arial" w:cs="Arial"/>
          <w:bCs/>
          <w:i/>
          <w:iCs/>
          <w:sz w:val="18"/>
          <w:szCs w:val="18"/>
        </w:rPr>
        <w:t>changes approved by</w:t>
      </w:r>
      <w:r w:rsidRPr="002A3A41">
        <w:rPr>
          <w:rFonts w:ascii="Arial" w:hAnsi="Arial" w:cs="Arial"/>
          <w:bCs/>
          <w:i/>
          <w:iCs/>
          <w:sz w:val="18"/>
          <w:szCs w:val="18"/>
        </w:rPr>
        <w:t xml:space="preserve"> Ohio ACTE Executive Board July 2018 Meeting</w:t>
      </w:r>
    </w:p>
    <w:p w14:paraId="4D2425A7" w14:textId="77777777" w:rsidR="00E508EB" w:rsidRDefault="00E508EB" w:rsidP="0048782C">
      <w:pPr>
        <w:rPr>
          <w:rFonts w:ascii="Arial" w:hAnsi="Arial" w:cs="Arial"/>
          <w:bCs/>
          <w:sz w:val="20"/>
          <w:szCs w:val="20"/>
        </w:rPr>
      </w:pPr>
    </w:p>
    <w:p w14:paraId="7EC55C25" w14:textId="77777777" w:rsidR="00E508EB" w:rsidRDefault="00E508EB" w:rsidP="0048782C">
      <w:pPr>
        <w:rPr>
          <w:rFonts w:ascii="Arial" w:hAnsi="Arial" w:cs="Arial"/>
          <w:bCs/>
          <w:sz w:val="20"/>
          <w:szCs w:val="20"/>
        </w:rPr>
      </w:pPr>
    </w:p>
    <w:p w14:paraId="60F36FBA" w14:textId="77777777" w:rsidR="00E508EB" w:rsidRPr="0048782C" w:rsidRDefault="00E508EB" w:rsidP="0048782C">
      <w:pPr>
        <w:rPr>
          <w:rFonts w:ascii="Arial" w:hAnsi="Arial" w:cs="Arial"/>
          <w:bCs/>
          <w:sz w:val="20"/>
          <w:szCs w:val="20"/>
        </w:rPr>
      </w:pPr>
    </w:p>
    <w:sectPr w:rsidR="00E508EB" w:rsidRPr="0048782C" w:rsidSect="003C080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5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1A11" w14:textId="77777777" w:rsidR="001377A3" w:rsidRDefault="001377A3" w:rsidP="00A14E62">
      <w:r>
        <w:separator/>
      </w:r>
    </w:p>
  </w:endnote>
  <w:endnote w:type="continuationSeparator" w:id="0">
    <w:p w14:paraId="04BF0860" w14:textId="77777777" w:rsidR="001377A3" w:rsidRDefault="001377A3" w:rsidP="00A1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0090" w14:textId="77777777" w:rsidR="004D416B" w:rsidRDefault="004D4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61A6" w14:textId="77777777" w:rsidR="009E3588" w:rsidRPr="003C0805" w:rsidRDefault="009E3588">
    <w:pPr>
      <w:pStyle w:val="Footer"/>
      <w:jc w:val="right"/>
      <w:rPr>
        <w:rFonts w:ascii="Arial" w:hAnsi="Arial" w:cs="Arial"/>
        <w:sz w:val="20"/>
        <w:szCs w:val="20"/>
      </w:rPr>
    </w:pPr>
    <w:r w:rsidRPr="003C0805">
      <w:rPr>
        <w:rFonts w:ascii="Arial" w:hAnsi="Arial" w:cs="Arial"/>
        <w:sz w:val="20"/>
        <w:szCs w:val="20"/>
      </w:rPr>
      <w:fldChar w:fldCharType="begin"/>
    </w:r>
    <w:r w:rsidRPr="003C0805">
      <w:rPr>
        <w:rFonts w:ascii="Arial" w:hAnsi="Arial" w:cs="Arial"/>
        <w:sz w:val="20"/>
        <w:szCs w:val="20"/>
      </w:rPr>
      <w:instrText xml:space="preserve"> PAGE   \* MERGEFORMAT </w:instrText>
    </w:r>
    <w:r w:rsidRPr="003C0805">
      <w:rPr>
        <w:rFonts w:ascii="Arial" w:hAnsi="Arial" w:cs="Arial"/>
        <w:sz w:val="20"/>
        <w:szCs w:val="20"/>
      </w:rPr>
      <w:fldChar w:fldCharType="separate"/>
    </w:r>
    <w:r w:rsidR="009F5A90">
      <w:rPr>
        <w:rFonts w:ascii="Arial" w:hAnsi="Arial" w:cs="Arial"/>
        <w:noProof/>
        <w:sz w:val="20"/>
        <w:szCs w:val="20"/>
      </w:rPr>
      <w:t>3</w:t>
    </w:r>
    <w:r w:rsidRPr="003C0805">
      <w:rPr>
        <w:rFonts w:ascii="Arial" w:hAnsi="Arial" w:cs="Arial"/>
        <w:sz w:val="20"/>
        <w:szCs w:val="20"/>
      </w:rPr>
      <w:fldChar w:fldCharType="end"/>
    </w:r>
  </w:p>
  <w:p w14:paraId="2B580A07" w14:textId="77777777" w:rsidR="009E3588" w:rsidRPr="003C0805" w:rsidRDefault="009E3588">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07E9" w14:textId="77777777" w:rsidR="004D416B" w:rsidRDefault="004D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8029" w14:textId="77777777" w:rsidR="001377A3" w:rsidRDefault="001377A3" w:rsidP="00A14E62">
      <w:r>
        <w:separator/>
      </w:r>
    </w:p>
  </w:footnote>
  <w:footnote w:type="continuationSeparator" w:id="0">
    <w:p w14:paraId="23FB69BC" w14:textId="77777777" w:rsidR="001377A3" w:rsidRDefault="001377A3" w:rsidP="00A1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93EB" w14:textId="77777777" w:rsidR="004D416B" w:rsidRDefault="004D4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850" w14:textId="77777777" w:rsidR="009E3588" w:rsidRDefault="004A650F" w:rsidP="00A14E62">
    <w:pPr>
      <w:pStyle w:val="Header"/>
      <w:ind w:left="-540"/>
    </w:pPr>
    <w:r>
      <w:rPr>
        <w:noProof/>
      </w:rPr>
      <w:drawing>
        <wp:inline distT="0" distB="0" distL="0" distR="0" wp14:anchorId="7BFCD628" wp14:editId="2DB0A9DA">
          <wp:extent cx="2099592"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9592" cy="904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063D" w14:textId="77777777" w:rsidR="004D416B" w:rsidRDefault="004D4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B0977"/>
    <w:multiLevelType w:val="hybridMultilevel"/>
    <w:tmpl w:val="9DB820E0"/>
    <w:lvl w:ilvl="0" w:tplc="30C097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230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FD"/>
    <w:rsid w:val="00023948"/>
    <w:rsid w:val="00066332"/>
    <w:rsid w:val="00076CCD"/>
    <w:rsid w:val="000B5318"/>
    <w:rsid w:val="000B6BF0"/>
    <w:rsid w:val="001377A3"/>
    <w:rsid w:val="00145652"/>
    <w:rsid w:val="0016376F"/>
    <w:rsid w:val="001E0636"/>
    <w:rsid w:val="00210F3B"/>
    <w:rsid w:val="00235F6C"/>
    <w:rsid w:val="002A3A41"/>
    <w:rsid w:val="0031087C"/>
    <w:rsid w:val="00330CFF"/>
    <w:rsid w:val="0034764E"/>
    <w:rsid w:val="00371650"/>
    <w:rsid w:val="003C0805"/>
    <w:rsid w:val="00425D3A"/>
    <w:rsid w:val="0043087F"/>
    <w:rsid w:val="0048782C"/>
    <w:rsid w:val="004A650F"/>
    <w:rsid w:val="004D416B"/>
    <w:rsid w:val="004E711F"/>
    <w:rsid w:val="005C5902"/>
    <w:rsid w:val="005E4853"/>
    <w:rsid w:val="006C0AAD"/>
    <w:rsid w:val="006F51ED"/>
    <w:rsid w:val="00736CC8"/>
    <w:rsid w:val="0075231B"/>
    <w:rsid w:val="00813CB7"/>
    <w:rsid w:val="00840550"/>
    <w:rsid w:val="008420B9"/>
    <w:rsid w:val="008512BA"/>
    <w:rsid w:val="0087166C"/>
    <w:rsid w:val="008F518F"/>
    <w:rsid w:val="0098089D"/>
    <w:rsid w:val="00986F52"/>
    <w:rsid w:val="009B2651"/>
    <w:rsid w:val="009B4DCE"/>
    <w:rsid w:val="009E3588"/>
    <w:rsid w:val="009F0109"/>
    <w:rsid w:val="009F5A90"/>
    <w:rsid w:val="00A11E3E"/>
    <w:rsid w:val="00A14E62"/>
    <w:rsid w:val="00A2743F"/>
    <w:rsid w:val="00A80D7D"/>
    <w:rsid w:val="00A83310"/>
    <w:rsid w:val="00A904FD"/>
    <w:rsid w:val="00B3380A"/>
    <w:rsid w:val="00B67AC5"/>
    <w:rsid w:val="00BA42B5"/>
    <w:rsid w:val="00BC5A20"/>
    <w:rsid w:val="00BE0017"/>
    <w:rsid w:val="00C2558E"/>
    <w:rsid w:val="00C43277"/>
    <w:rsid w:val="00C75824"/>
    <w:rsid w:val="00C90C44"/>
    <w:rsid w:val="00D11BE3"/>
    <w:rsid w:val="00DB42E6"/>
    <w:rsid w:val="00DB5FF5"/>
    <w:rsid w:val="00DB7051"/>
    <w:rsid w:val="00DC62D1"/>
    <w:rsid w:val="00E41FC1"/>
    <w:rsid w:val="00E46D6A"/>
    <w:rsid w:val="00E508EB"/>
    <w:rsid w:val="00E87846"/>
    <w:rsid w:val="00E9220A"/>
    <w:rsid w:val="00EC6BBB"/>
    <w:rsid w:val="00F54597"/>
    <w:rsid w:val="00F63770"/>
    <w:rsid w:val="00F67A28"/>
    <w:rsid w:val="00F77F6D"/>
    <w:rsid w:val="00FE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62BE9"/>
  <w15:docId w15:val="{287D4886-1C3F-4337-88B6-3953576D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70"/>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3770"/>
    <w:rPr>
      <w:color w:val="0000FF"/>
      <w:u w:val="single"/>
    </w:rPr>
  </w:style>
  <w:style w:type="paragraph" w:styleId="Header">
    <w:name w:val="header"/>
    <w:basedOn w:val="Normal"/>
    <w:link w:val="HeaderChar"/>
    <w:uiPriority w:val="99"/>
    <w:unhideWhenUsed/>
    <w:rsid w:val="00A14E62"/>
    <w:pPr>
      <w:tabs>
        <w:tab w:val="center" w:pos="4680"/>
        <w:tab w:val="right" w:pos="9360"/>
      </w:tabs>
    </w:pPr>
  </w:style>
  <w:style w:type="character" w:customStyle="1" w:styleId="HeaderChar">
    <w:name w:val="Header Char"/>
    <w:basedOn w:val="DefaultParagraphFont"/>
    <w:link w:val="Header"/>
    <w:uiPriority w:val="99"/>
    <w:rsid w:val="00A14E62"/>
    <w:rPr>
      <w:rFonts w:ascii="Century Schoolbook" w:hAnsi="Century Schoolbook"/>
      <w:sz w:val="24"/>
      <w:szCs w:val="24"/>
    </w:rPr>
  </w:style>
  <w:style w:type="paragraph" w:styleId="Footer">
    <w:name w:val="footer"/>
    <w:basedOn w:val="Normal"/>
    <w:link w:val="FooterChar"/>
    <w:uiPriority w:val="99"/>
    <w:unhideWhenUsed/>
    <w:rsid w:val="00A14E62"/>
    <w:pPr>
      <w:tabs>
        <w:tab w:val="center" w:pos="4680"/>
        <w:tab w:val="right" w:pos="9360"/>
      </w:tabs>
    </w:pPr>
  </w:style>
  <w:style w:type="character" w:customStyle="1" w:styleId="FooterChar">
    <w:name w:val="Footer Char"/>
    <w:basedOn w:val="DefaultParagraphFont"/>
    <w:link w:val="Footer"/>
    <w:uiPriority w:val="99"/>
    <w:rsid w:val="00A14E62"/>
    <w:rPr>
      <w:rFonts w:ascii="Century Schoolbook" w:hAnsi="Century Schoolbook"/>
      <w:sz w:val="24"/>
      <w:szCs w:val="24"/>
    </w:rPr>
  </w:style>
  <w:style w:type="paragraph" w:styleId="BalloonText">
    <w:name w:val="Balloon Text"/>
    <w:basedOn w:val="Normal"/>
    <w:link w:val="BalloonTextChar"/>
    <w:uiPriority w:val="99"/>
    <w:semiHidden/>
    <w:unhideWhenUsed/>
    <w:rsid w:val="005C5902"/>
    <w:rPr>
      <w:rFonts w:ascii="Tahoma" w:hAnsi="Tahoma" w:cs="Tahoma"/>
      <w:sz w:val="16"/>
      <w:szCs w:val="16"/>
    </w:rPr>
  </w:style>
  <w:style w:type="character" w:customStyle="1" w:styleId="BalloonTextChar">
    <w:name w:val="Balloon Text Char"/>
    <w:basedOn w:val="DefaultParagraphFont"/>
    <w:link w:val="BalloonText"/>
    <w:uiPriority w:val="99"/>
    <w:semiHidden/>
    <w:rsid w:val="005C5902"/>
    <w:rPr>
      <w:rFonts w:ascii="Tahoma" w:hAnsi="Tahoma" w:cs="Tahoma"/>
      <w:sz w:val="16"/>
      <w:szCs w:val="16"/>
    </w:rPr>
  </w:style>
  <w:style w:type="paragraph" w:styleId="Revision">
    <w:name w:val="Revision"/>
    <w:hidden/>
    <w:uiPriority w:val="99"/>
    <w:semiHidden/>
    <w:rsid w:val="00F67A28"/>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732417">
          <w:marLeft w:val="0"/>
          <w:marRight w:val="0"/>
          <w:marTop w:val="0"/>
          <w:marBottom w:val="0"/>
          <w:divBdr>
            <w:top w:val="none" w:sz="0" w:space="0" w:color="auto"/>
            <w:left w:val="none" w:sz="0" w:space="0" w:color="auto"/>
            <w:bottom w:val="none" w:sz="0" w:space="0" w:color="auto"/>
            <w:right w:val="none" w:sz="0" w:space="0" w:color="auto"/>
          </w:divBdr>
          <w:divsChild>
            <w:div w:id="141773751">
              <w:marLeft w:val="0"/>
              <w:marRight w:val="0"/>
              <w:marTop w:val="0"/>
              <w:marBottom w:val="0"/>
              <w:divBdr>
                <w:top w:val="none" w:sz="0" w:space="0" w:color="auto"/>
                <w:left w:val="none" w:sz="0" w:space="0" w:color="auto"/>
                <w:bottom w:val="none" w:sz="0" w:space="0" w:color="auto"/>
                <w:right w:val="none" w:sz="0" w:space="0" w:color="auto"/>
              </w:divBdr>
              <w:divsChild>
                <w:div w:id="1407803799">
                  <w:marLeft w:val="0"/>
                  <w:marRight w:val="0"/>
                  <w:marTop w:val="0"/>
                  <w:marBottom w:val="0"/>
                  <w:divBdr>
                    <w:top w:val="none" w:sz="0" w:space="0" w:color="auto"/>
                    <w:left w:val="none" w:sz="0" w:space="0" w:color="auto"/>
                    <w:bottom w:val="none" w:sz="0" w:space="0" w:color="auto"/>
                    <w:right w:val="none" w:sz="0" w:space="0" w:color="auto"/>
                  </w:divBdr>
                  <w:divsChild>
                    <w:div w:id="1117140661">
                      <w:marLeft w:val="0"/>
                      <w:marRight w:val="0"/>
                      <w:marTop w:val="120"/>
                      <w:marBottom w:val="0"/>
                      <w:divBdr>
                        <w:top w:val="none" w:sz="0" w:space="0" w:color="auto"/>
                        <w:left w:val="none" w:sz="0" w:space="0" w:color="auto"/>
                        <w:bottom w:val="none" w:sz="0" w:space="0" w:color="auto"/>
                        <w:right w:val="none" w:sz="0" w:space="0" w:color="auto"/>
                      </w:divBdr>
                      <w:divsChild>
                        <w:div w:id="1193805829">
                          <w:marLeft w:val="0"/>
                          <w:marRight w:val="0"/>
                          <w:marTop w:val="0"/>
                          <w:marBottom w:val="0"/>
                          <w:divBdr>
                            <w:top w:val="none" w:sz="0" w:space="0" w:color="auto"/>
                            <w:left w:val="none" w:sz="0" w:space="0" w:color="auto"/>
                            <w:bottom w:val="none" w:sz="0" w:space="0" w:color="auto"/>
                            <w:right w:val="none" w:sz="0" w:space="0" w:color="auto"/>
                          </w:divBdr>
                          <w:divsChild>
                            <w:div w:id="922373384">
                              <w:marLeft w:val="0"/>
                              <w:marRight w:val="0"/>
                              <w:marTop w:val="0"/>
                              <w:marBottom w:val="0"/>
                              <w:divBdr>
                                <w:top w:val="none" w:sz="0" w:space="0" w:color="auto"/>
                                <w:left w:val="none" w:sz="0" w:space="0" w:color="auto"/>
                                <w:bottom w:val="none" w:sz="0" w:space="0" w:color="auto"/>
                                <w:right w:val="none" w:sz="0" w:space="0" w:color="auto"/>
                              </w:divBdr>
                              <w:divsChild>
                                <w:div w:id="942152937">
                                  <w:marLeft w:val="0"/>
                                  <w:marRight w:val="0"/>
                                  <w:marTop w:val="0"/>
                                  <w:marBottom w:val="0"/>
                                  <w:divBdr>
                                    <w:top w:val="none" w:sz="0" w:space="0" w:color="auto"/>
                                    <w:left w:val="none" w:sz="0" w:space="0" w:color="auto"/>
                                    <w:bottom w:val="none" w:sz="0" w:space="0" w:color="auto"/>
                                    <w:right w:val="none" w:sz="0" w:space="0" w:color="auto"/>
                                  </w:divBdr>
                                  <w:divsChild>
                                    <w:div w:id="1239822144">
                                      <w:marLeft w:val="0"/>
                                      <w:marRight w:val="0"/>
                                      <w:marTop w:val="0"/>
                                      <w:marBottom w:val="0"/>
                                      <w:divBdr>
                                        <w:top w:val="none" w:sz="0" w:space="0" w:color="auto"/>
                                        <w:left w:val="none" w:sz="0" w:space="0" w:color="auto"/>
                                        <w:bottom w:val="none" w:sz="0" w:space="0" w:color="auto"/>
                                        <w:right w:val="none" w:sz="0" w:space="0" w:color="auto"/>
                                      </w:divBdr>
                                      <w:divsChild>
                                        <w:div w:id="11803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8F19-C504-4601-9F51-FF45EBE0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2008 Ohio ACTE Awards Nomination Form</vt:lpstr>
    </vt:vector>
  </TitlesOfParts>
  <Company>Ohio ACTE</Company>
  <LinksUpToDate>false</LinksUpToDate>
  <CharactersWithSpaces>6299</CharactersWithSpaces>
  <SharedDoc>false</SharedDoc>
  <HLinks>
    <vt:vector size="6" baseType="variant">
      <vt:variant>
        <vt:i4>4391039</vt:i4>
      </vt:variant>
      <vt:variant>
        <vt:i4>47</vt:i4>
      </vt:variant>
      <vt:variant>
        <vt:i4>0</vt:i4>
      </vt:variant>
      <vt:variant>
        <vt:i4>5</vt:i4>
      </vt:variant>
      <vt:variant>
        <vt:lpwstr>mailto:Christine@ohioacte.org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Ohio ACTE Awards Nomination Form</dc:title>
  <dc:creator>christine</dc:creator>
  <cp:lastModifiedBy>Christine Gardner</cp:lastModifiedBy>
  <cp:revision>2</cp:revision>
  <cp:lastPrinted>2018-11-06T16:35:00Z</cp:lastPrinted>
  <dcterms:created xsi:type="dcterms:W3CDTF">2022-10-30T00:57:00Z</dcterms:created>
  <dcterms:modified xsi:type="dcterms:W3CDTF">2022-10-30T00:57:00Z</dcterms:modified>
</cp:coreProperties>
</file>